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8A0F2" w14:textId="28579C42" w:rsidR="00E61D22" w:rsidRDefault="007E36B2" w:rsidP="007E36B2">
      <w:pPr>
        <w:widowControl w:val="0"/>
        <w:tabs>
          <w:tab w:val="center" w:pos="4961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 w:cs="Arial"/>
          <w:b/>
          <w:i/>
          <w:sz w:val="24"/>
          <w:lang w:val="nl-NL"/>
        </w:rPr>
      </w:pPr>
      <w:r>
        <w:rPr>
          <w:rFonts w:ascii="Arial" w:hAnsi="Arial" w:cs="Arial"/>
          <w:b/>
          <w:i/>
          <w:noProof/>
          <w:sz w:val="24"/>
          <w:lang w:val="nl-NL"/>
        </w:rPr>
        <w:drawing>
          <wp:inline distT="0" distB="0" distL="0" distR="0" wp14:anchorId="0E086976" wp14:editId="73C287B7">
            <wp:extent cx="1632031" cy="65281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xio-logo-MP-web_200x8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0" cy="67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sz w:val="24"/>
          <w:lang w:val="nl-NL"/>
        </w:rPr>
        <w:tab/>
      </w:r>
      <w:r>
        <w:rPr>
          <w:rFonts w:ascii="Arial" w:hAnsi="Arial" w:cs="Arial"/>
          <w:b/>
          <w:i/>
          <w:sz w:val="24"/>
          <w:lang w:val="nl-NL"/>
        </w:rPr>
        <w:tab/>
      </w:r>
      <w:r>
        <w:rPr>
          <w:rFonts w:ascii="Arial" w:hAnsi="Arial" w:cs="Arial"/>
          <w:b/>
          <w:i/>
          <w:sz w:val="24"/>
          <w:lang w:val="nl-NL"/>
        </w:rPr>
        <w:tab/>
      </w:r>
      <w:r>
        <w:rPr>
          <w:rFonts w:ascii="Arial" w:hAnsi="Arial" w:cs="Arial"/>
          <w:b/>
          <w:i/>
          <w:sz w:val="24"/>
          <w:lang w:val="nl-NL"/>
        </w:rPr>
        <w:tab/>
      </w:r>
      <w:r>
        <w:rPr>
          <w:rFonts w:ascii="Arial" w:hAnsi="Arial" w:cs="Arial"/>
          <w:b/>
          <w:i/>
          <w:noProof/>
          <w:sz w:val="24"/>
          <w:lang w:val="nl-NL"/>
        </w:rPr>
        <w:drawing>
          <wp:inline distT="0" distB="0" distL="0" distR="0" wp14:anchorId="101892FA" wp14:editId="19CB49BA">
            <wp:extent cx="1921398" cy="11564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uden autosleutel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98" cy="117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2F98" w14:textId="77777777" w:rsidR="00E61D22" w:rsidRPr="00C10AA4" w:rsidRDefault="00E61D22" w:rsidP="00E61D22">
      <w:pPr>
        <w:pStyle w:val="Header"/>
        <w:rPr>
          <w:rFonts w:ascii="Arial" w:hAnsi="Arial" w:cs="Arial"/>
          <w:color w:val="808000"/>
          <w:sz w:val="24"/>
          <w:szCs w:val="24"/>
          <w:lang w:val="fr-FR"/>
        </w:rPr>
      </w:pPr>
      <w:r w:rsidRPr="00C10AA4">
        <w:rPr>
          <w:rFonts w:ascii="Arial" w:hAnsi="Arial" w:cs="Arial"/>
          <w:color w:val="808000"/>
          <w:sz w:val="24"/>
          <w:szCs w:val="24"/>
          <w:lang w:val="fr-FR"/>
        </w:rPr>
        <w:t xml:space="preserve">       </w:t>
      </w:r>
    </w:p>
    <w:p w14:paraId="579C1C39" w14:textId="77777777" w:rsidR="007E36B2" w:rsidRDefault="007E36B2" w:rsidP="00E61D22">
      <w:pPr>
        <w:pStyle w:val="Heading2"/>
        <w:rPr>
          <w:sz w:val="28"/>
          <w:szCs w:val="24"/>
          <w:lang w:val="fr-BE"/>
        </w:rPr>
      </w:pPr>
    </w:p>
    <w:p w14:paraId="0F259F3B" w14:textId="06DC9711" w:rsidR="00E61D22" w:rsidRPr="00E61D22" w:rsidRDefault="00E61D22" w:rsidP="00E61D22">
      <w:pPr>
        <w:pStyle w:val="Heading2"/>
        <w:rPr>
          <w:sz w:val="28"/>
          <w:szCs w:val="24"/>
          <w:lang w:val="fr-BE"/>
        </w:rPr>
      </w:pPr>
      <w:proofErr w:type="spellStart"/>
      <w:r w:rsidRPr="00E61D22">
        <w:rPr>
          <w:sz w:val="28"/>
          <w:szCs w:val="24"/>
          <w:lang w:val="fr-BE"/>
        </w:rPr>
        <w:t>Donderdag</w:t>
      </w:r>
      <w:proofErr w:type="spellEnd"/>
      <w:r w:rsidRPr="00E61D22">
        <w:rPr>
          <w:sz w:val="28"/>
          <w:szCs w:val="24"/>
          <w:lang w:val="fr-BE"/>
        </w:rPr>
        <w:t xml:space="preserve"> </w:t>
      </w:r>
      <w:r w:rsidR="00AE6F87">
        <w:rPr>
          <w:sz w:val="28"/>
          <w:szCs w:val="24"/>
          <w:lang w:val="fr-BE"/>
        </w:rPr>
        <w:t>4</w:t>
      </w:r>
      <w:r w:rsidR="00CB3649">
        <w:rPr>
          <w:sz w:val="28"/>
          <w:szCs w:val="24"/>
          <w:lang w:val="fr-BE"/>
        </w:rPr>
        <w:t xml:space="preserve"> </w:t>
      </w:r>
      <w:proofErr w:type="spellStart"/>
      <w:r w:rsidR="00CB3649">
        <w:rPr>
          <w:sz w:val="28"/>
          <w:szCs w:val="24"/>
          <w:lang w:val="fr-BE"/>
        </w:rPr>
        <w:t>mei</w:t>
      </w:r>
      <w:proofErr w:type="spellEnd"/>
      <w:r w:rsidR="00CB3649">
        <w:rPr>
          <w:sz w:val="28"/>
          <w:szCs w:val="24"/>
          <w:lang w:val="fr-BE"/>
        </w:rPr>
        <w:t xml:space="preserve"> 20</w:t>
      </w:r>
      <w:r w:rsidR="00073B26">
        <w:rPr>
          <w:sz w:val="28"/>
          <w:szCs w:val="24"/>
          <w:lang w:val="fr-BE"/>
        </w:rPr>
        <w:t>2</w:t>
      </w:r>
      <w:r w:rsidR="00AE6F87">
        <w:rPr>
          <w:sz w:val="28"/>
          <w:szCs w:val="24"/>
          <w:lang w:val="fr-BE"/>
        </w:rPr>
        <w:t>3</w:t>
      </w:r>
    </w:p>
    <w:p w14:paraId="315A5913" w14:textId="77777777" w:rsidR="00E61D22" w:rsidRPr="005E08FA" w:rsidRDefault="00E61D22" w:rsidP="00E61D22">
      <w:pPr>
        <w:pStyle w:val="Heading2"/>
        <w:rPr>
          <w:szCs w:val="24"/>
          <w:lang w:val="fr-BE"/>
        </w:rPr>
      </w:pPr>
      <w:r>
        <w:rPr>
          <w:szCs w:val="24"/>
          <w:lang w:val="fr-BE"/>
        </w:rPr>
        <w:t xml:space="preserve"> EDUCAM Training Center Lokeren – </w:t>
      </w:r>
      <w:proofErr w:type="spellStart"/>
      <w:r>
        <w:rPr>
          <w:szCs w:val="24"/>
          <w:lang w:val="fr-BE"/>
        </w:rPr>
        <w:t>Brandstraat</w:t>
      </w:r>
      <w:proofErr w:type="spellEnd"/>
      <w:r>
        <w:rPr>
          <w:szCs w:val="24"/>
          <w:lang w:val="fr-BE"/>
        </w:rPr>
        <w:t xml:space="preserve"> 3, 9160 Lokeren</w:t>
      </w:r>
    </w:p>
    <w:p w14:paraId="7218020B" w14:textId="77777777" w:rsidR="00E61D22" w:rsidRDefault="000E79AD" w:rsidP="00E61D22">
      <w:pPr>
        <w:pStyle w:val="Header"/>
      </w:pPr>
      <w:r>
        <w:rPr>
          <w:rFonts w:ascii="Arial" w:hAnsi="Arial" w:cs="Arial"/>
          <w:b/>
          <w:noProof/>
          <w:sz w:val="22"/>
          <w:lang w:val="fr-BE"/>
        </w:rPr>
        <w:pict w14:anchorId="70BED3DE">
          <v:rect id="_x0000_i1025" alt="" style="width:474.75pt;height:.05pt;mso-width-percent:0;mso-height-percent:0;mso-width-percent:0;mso-height-percent:0" o:hralign="center" o:hrstd="t" o:hr="t" fillcolor="#a0a0a0" stroked="f"/>
        </w:pict>
      </w:r>
    </w:p>
    <w:p w14:paraId="1E135F87" w14:textId="77777777" w:rsidR="00E61D22" w:rsidRPr="00C033AD" w:rsidRDefault="00E61D22" w:rsidP="00E61D22">
      <w:pPr>
        <w:pStyle w:val="Heading1"/>
        <w:spacing w:before="120"/>
        <w:rPr>
          <w:sz w:val="10"/>
          <w:szCs w:val="10"/>
        </w:rPr>
      </w:pPr>
    </w:p>
    <w:p w14:paraId="68447783" w14:textId="77777777" w:rsidR="00E61D22" w:rsidRPr="00A71E03" w:rsidRDefault="00E61D22" w:rsidP="00980BEF">
      <w:pPr>
        <w:pStyle w:val="Heading1"/>
        <w:rPr>
          <w:rFonts w:ascii="Arial" w:hAnsi="Arial" w:cs="Arial"/>
          <w:b w:val="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1E03">
        <w:rPr>
          <w:rFonts w:ascii="Arial" w:hAnsi="Arial" w:cs="Arial"/>
          <w:b w:val="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WEDSTRIJDREGLEMENT </w:t>
      </w:r>
    </w:p>
    <w:p w14:paraId="25A9C2A5" w14:textId="77777777" w:rsidR="00E61D22" w:rsidRPr="00E61D22" w:rsidRDefault="00E61D22" w:rsidP="00E61D22">
      <w:pPr>
        <w:rPr>
          <w:lang w:val="nl-NL"/>
        </w:rPr>
      </w:pPr>
    </w:p>
    <w:p w14:paraId="2CAB6B6C" w14:textId="6F515F7B" w:rsidR="00EB0683" w:rsidRPr="00E61D22" w:rsidRDefault="00EB0683" w:rsidP="00EB0683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lang w:val="nl-BE"/>
        </w:rPr>
        <w:t>Wie mag deelnemen?</w:t>
      </w:r>
    </w:p>
    <w:p w14:paraId="4744CCCD" w14:textId="77777777" w:rsidR="00EB0683" w:rsidRPr="00E61D22" w:rsidRDefault="00EF0271" w:rsidP="00E12AEC">
      <w:pPr>
        <w:widowControl w:val="0"/>
        <w:numPr>
          <w:ilvl w:val="0"/>
          <w:numId w:val="1"/>
        </w:num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De wedstrijd richt zich tot:</w:t>
      </w:r>
    </w:p>
    <w:p w14:paraId="3571A1A6" w14:textId="36A77B6C" w:rsidR="00EF0271" w:rsidRPr="00E61D22" w:rsidRDefault="00EF0271" w:rsidP="00EF0271">
      <w:pPr>
        <w:widowControl w:val="0"/>
        <w:tabs>
          <w:tab w:val="left" w:pos="-1135"/>
          <w:tab w:val="left" w:pos="-568"/>
          <w:tab w:val="left" w:pos="14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567" w:hanging="283"/>
        <w:jc w:val="both"/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lang w:val="nl-BE"/>
        </w:rPr>
        <w:t>-</w:t>
      </w:r>
      <w:r w:rsidRPr="00E61D22">
        <w:rPr>
          <w:rFonts w:ascii="Verdana" w:hAnsi="Verdana"/>
          <w:b/>
          <w:lang w:val="nl-BE"/>
        </w:rPr>
        <w:tab/>
      </w:r>
      <w:r w:rsidR="00BD3EA2">
        <w:rPr>
          <w:rFonts w:ascii="Verdana" w:hAnsi="Verdana"/>
          <w:b/>
          <w:lang w:val="nl-BE"/>
        </w:rPr>
        <w:t>jongeren uit het studiegebied auto i</w:t>
      </w:r>
      <w:r w:rsidRPr="00E61D22">
        <w:rPr>
          <w:rFonts w:ascii="Verdana" w:hAnsi="Verdana"/>
          <w:b/>
          <w:lang w:val="nl-BE"/>
        </w:rPr>
        <w:t>n het 3</w:t>
      </w:r>
      <w:r w:rsidRPr="00E61D22">
        <w:rPr>
          <w:rFonts w:ascii="Verdana" w:hAnsi="Verdana"/>
          <w:b/>
          <w:vertAlign w:val="superscript"/>
          <w:lang w:val="nl-BE"/>
        </w:rPr>
        <w:t>de</w:t>
      </w:r>
      <w:r w:rsidRPr="00E61D22">
        <w:rPr>
          <w:rFonts w:ascii="Verdana" w:hAnsi="Verdana"/>
          <w:b/>
          <w:lang w:val="nl-BE"/>
        </w:rPr>
        <w:t xml:space="preserve"> jaar van de </w:t>
      </w:r>
      <w:r w:rsidR="00BD3EA2">
        <w:rPr>
          <w:rFonts w:ascii="Verdana" w:hAnsi="Verdana"/>
          <w:b/>
          <w:lang w:val="nl-BE"/>
        </w:rPr>
        <w:t>Syntra-le</w:t>
      </w:r>
      <w:r w:rsidRPr="00E61D22">
        <w:rPr>
          <w:rFonts w:ascii="Verdana" w:hAnsi="Verdana"/>
          <w:b/>
          <w:lang w:val="nl-BE"/>
        </w:rPr>
        <w:t>ertijd;</w:t>
      </w:r>
    </w:p>
    <w:p w14:paraId="63533A97" w14:textId="640CD625" w:rsidR="00EF0271" w:rsidRPr="00E61D22" w:rsidRDefault="00EF0271" w:rsidP="00EF0271">
      <w:pPr>
        <w:widowControl w:val="0"/>
        <w:tabs>
          <w:tab w:val="left" w:pos="-1135"/>
          <w:tab w:val="left" w:pos="-568"/>
          <w:tab w:val="left" w:pos="14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567" w:hanging="283"/>
        <w:jc w:val="both"/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color w:val="000000"/>
          <w:lang w:val="nl-BE"/>
        </w:rPr>
        <w:t>-</w:t>
      </w:r>
      <w:r w:rsidRPr="00E61D22">
        <w:rPr>
          <w:rFonts w:ascii="Verdana" w:hAnsi="Verdana"/>
          <w:b/>
          <w:color w:val="000000"/>
          <w:lang w:val="nl-BE"/>
        </w:rPr>
        <w:tab/>
        <w:t>leerlingen uit het Technisch Secundair Onderwijs van het 2</w:t>
      </w:r>
      <w:r w:rsidRPr="00E61D22">
        <w:rPr>
          <w:rFonts w:ascii="Verdana" w:hAnsi="Verdana"/>
          <w:b/>
          <w:color w:val="000000"/>
          <w:vertAlign w:val="superscript"/>
          <w:lang w:val="nl-BE"/>
        </w:rPr>
        <w:t>de</w:t>
      </w:r>
      <w:r w:rsidRPr="00E61D22">
        <w:rPr>
          <w:rFonts w:ascii="Verdana" w:hAnsi="Verdana"/>
          <w:b/>
          <w:color w:val="000000"/>
          <w:lang w:val="nl-BE"/>
        </w:rPr>
        <w:t xml:space="preserve"> of 3</w:t>
      </w:r>
      <w:r w:rsidRPr="00E61D22">
        <w:rPr>
          <w:rFonts w:ascii="Verdana" w:hAnsi="Verdana"/>
          <w:b/>
          <w:color w:val="000000"/>
          <w:vertAlign w:val="superscript"/>
          <w:lang w:val="nl-BE"/>
        </w:rPr>
        <w:t>de</w:t>
      </w:r>
      <w:r w:rsidRPr="00E61D22">
        <w:rPr>
          <w:rFonts w:ascii="Verdana" w:hAnsi="Verdana"/>
          <w:b/>
          <w:color w:val="000000"/>
          <w:lang w:val="nl-BE"/>
        </w:rPr>
        <w:t xml:space="preserve"> jaar van de 3</w:t>
      </w:r>
      <w:r w:rsidRPr="00E61D22">
        <w:rPr>
          <w:rFonts w:ascii="Verdana" w:hAnsi="Verdana"/>
          <w:b/>
          <w:color w:val="000000"/>
          <w:vertAlign w:val="superscript"/>
          <w:lang w:val="nl-BE"/>
        </w:rPr>
        <w:t>de</w:t>
      </w:r>
      <w:r w:rsidRPr="00E61D22">
        <w:rPr>
          <w:rFonts w:ascii="Verdana" w:hAnsi="Verdana"/>
          <w:b/>
          <w:color w:val="000000"/>
          <w:lang w:val="nl-BE"/>
        </w:rPr>
        <w:t xml:space="preserve"> graad, studierichting autotechnieken, of van het 3de jaar van de 3de graad van het Beroepssecundair Onderwijs, studierichting auto.</w:t>
      </w:r>
    </w:p>
    <w:p w14:paraId="0AFB922B" w14:textId="584E44C5" w:rsidR="001B06A0" w:rsidRPr="00E61D22" w:rsidRDefault="00A66051" w:rsidP="00EF0271">
      <w:pPr>
        <w:widowControl w:val="0"/>
        <w:tabs>
          <w:tab w:val="left" w:pos="-1135"/>
          <w:tab w:val="left" w:pos="-568"/>
          <w:tab w:val="left" w:pos="0"/>
          <w:tab w:val="left" w:pos="284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2.</w:t>
      </w:r>
      <w:r w:rsidRPr="00E61D22">
        <w:rPr>
          <w:rFonts w:ascii="Verdana" w:hAnsi="Verdana"/>
          <w:lang w:val="nl-BE"/>
        </w:rPr>
        <w:tab/>
      </w:r>
      <w:r w:rsidR="001B06A0" w:rsidRPr="00E61D22">
        <w:rPr>
          <w:rFonts w:ascii="Verdana" w:hAnsi="Verdana"/>
          <w:lang w:val="nl-BE"/>
        </w:rPr>
        <w:t xml:space="preserve">De leeftijdsgrens voor deelname aan de wedstrijd is </w:t>
      </w:r>
      <w:r w:rsidR="00BA148A">
        <w:rPr>
          <w:rFonts w:ascii="Verdana" w:hAnsi="Verdana"/>
          <w:lang w:val="nl-BE"/>
        </w:rPr>
        <w:t>2</w:t>
      </w:r>
      <w:r w:rsidR="00AE6F87">
        <w:rPr>
          <w:rFonts w:ascii="Verdana" w:hAnsi="Verdana"/>
          <w:lang w:val="nl-BE"/>
        </w:rPr>
        <w:t>5</w:t>
      </w:r>
      <w:r w:rsidR="001B06A0" w:rsidRPr="00E61D22">
        <w:rPr>
          <w:rFonts w:ascii="Verdana" w:hAnsi="Verdana"/>
          <w:lang w:val="nl-BE"/>
        </w:rPr>
        <w:t xml:space="preserve"> jaar. Een leerling die </w:t>
      </w:r>
      <w:r w:rsidR="00896574" w:rsidRPr="00E61D22">
        <w:rPr>
          <w:rFonts w:ascii="Verdana" w:hAnsi="Verdana"/>
          <w:lang w:val="nl-BE"/>
        </w:rPr>
        <w:t>al</w:t>
      </w:r>
      <w:r w:rsidR="001B06A0" w:rsidRPr="00E61D22">
        <w:rPr>
          <w:rFonts w:ascii="Verdana" w:hAnsi="Verdana"/>
          <w:lang w:val="nl-BE"/>
        </w:rPr>
        <w:t xml:space="preserve"> eerder heeft deelgenomen aan de wedstrijd komt niet meer in aanmerking.</w:t>
      </w:r>
    </w:p>
    <w:p w14:paraId="702330E4" w14:textId="77777777" w:rsidR="00F1142A" w:rsidRPr="00E61D22" w:rsidRDefault="00E12AEC" w:rsidP="00E12AEC">
      <w:pPr>
        <w:widowControl w:val="0"/>
        <w:tabs>
          <w:tab w:val="left" w:pos="-1135"/>
          <w:tab w:val="left" w:pos="-568"/>
          <w:tab w:val="left" w:pos="14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3. </w:t>
      </w:r>
      <w:r w:rsidR="0099552D" w:rsidRPr="00E61D22">
        <w:rPr>
          <w:rFonts w:ascii="Verdana" w:hAnsi="Verdana"/>
          <w:lang w:val="nl-BE"/>
        </w:rPr>
        <w:t xml:space="preserve">De deelnemende school of Syntra-lesplaats schrijft </w:t>
      </w:r>
      <w:r w:rsidRPr="00E61D22">
        <w:rPr>
          <w:rFonts w:ascii="Verdana" w:hAnsi="Verdana"/>
          <w:lang w:val="nl-BE"/>
        </w:rPr>
        <w:t xml:space="preserve">in </w:t>
      </w:r>
      <w:r w:rsidR="00D55534" w:rsidRPr="00E61D22">
        <w:rPr>
          <w:rFonts w:ascii="Verdana" w:hAnsi="Verdana"/>
          <w:lang w:val="nl-BE"/>
        </w:rPr>
        <w:t xml:space="preserve">voor de wedstrijd </w:t>
      </w:r>
      <w:r w:rsidRPr="00E61D22">
        <w:rPr>
          <w:rFonts w:ascii="Verdana" w:hAnsi="Verdana"/>
          <w:lang w:val="nl-BE"/>
        </w:rPr>
        <w:t xml:space="preserve">met </w:t>
      </w:r>
      <w:r w:rsidR="0099552D" w:rsidRPr="00E61D22">
        <w:rPr>
          <w:rFonts w:ascii="Verdana" w:hAnsi="Verdana"/>
          <w:lang w:val="nl-BE"/>
        </w:rPr>
        <w:t>één enkele ploeg van twee kandidaten</w:t>
      </w:r>
      <w:r w:rsidR="004D03E7" w:rsidRPr="00E61D22">
        <w:rPr>
          <w:rFonts w:ascii="Verdana" w:hAnsi="Verdana"/>
          <w:lang w:val="nl-BE"/>
        </w:rPr>
        <w:t>.</w:t>
      </w:r>
      <w:r w:rsidR="00D55534" w:rsidRPr="00E61D22">
        <w:rPr>
          <w:rFonts w:ascii="Verdana" w:hAnsi="Verdana"/>
          <w:lang w:val="nl-BE"/>
        </w:rPr>
        <w:t xml:space="preserve"> </w:t>
      </w:r>
      <w:r w:rsidR="00F1142A" w:rsidRPr="00E61D22">
        <w:rPr>
          <w:rFonts w:ascii="Verdana" w:hAnsi="Verdana"/>
          <w:lang w:val="nl-BE"/>
        </w:rPr>
        <w:t xml:space="preserve">De inschrijvingen dienen te gebeuren </w:t>
      </w:r>
      <w:r w:rsidR="0099552D" w:rsidRPr="00E61D22">
        <w:rPr>
          <w:rFonts w:ascii="Verdana" w:hAnsi="Verdana"/>
          <w:lang w:val="nl-BE"/>
        </w:rPr>
        <w:t>door middel van</w:t>
      </w:r>
      <w:r w:rsidR="00F1142A" w:rsidRPr="00E61D22">
        <w:rPr>
          <w:rFonts w:ascii="Verdana" w:hAnsi="Verdana"/>
          <w:lang w:val="nl-BE"/>
        </w:rPr>
        <w:t xml:space="preserve"> het inschrijvingsformulier, </w:t>
      </w:r>
      <w:r w:rsidR="0099552D" w:rsidRPr="00E61D22">
        <w:rPr>
          <w:rFonts w:ascii="Verdana" w:hAnsi="Verdana"/>
          <w:lang w:val="nl-BE"/>
        </w:rPr>
        <w:t xml:space="preserve">volledig ingevuld en </w:t>
      </w:r>
      <w:r w:rsidR="00F1142A" w:rsidRPr="00E61D22">
        <w:rPr>
          <w:rFonts w:ascii="Verdana" w:hAnsi="Verdana"/>
          <w:lang w:val="nl-BE"/>
        </w:rPr>
        <w:t>ondertekend door de kan</w:t>
      </w:r>
      <w:r w:rsidR="008D40C8" w:rsidRPr="00E61D22">
        <w:rPr>
          <w:rFonts w:ascii="Verdana" w:hAnsi="Verdana"/>
          <w:lang w:val="nl-BE"/>
        </w:rPr>
        <w:t xml:space="preserve">didaten en de directeur van de school of de </w:t>
      </w:r>
      <w:r w:rsidR="00F1142A" w:rsidRPr="00E61D22">
        <w:rPr>
          <w:rFonts w:ascii="Verdana" w:hAnsi="Verdana"/>
          <w:lang w:val="nl-BE"/>
        </w:rPr>
        <w:t>Syntra</w:t>
      </w:r>
      <w:r w:rsidR="008D40C8" w:rsidRPr="00E61D22">
        <w:rPr>
          <w:rFonts w:ascii="Verdana" w:hAnsi="Verdana"/>
          <w:lang w:val="nl-BE"/>
        </w:rPr>
        <w:t>-lesplaats,</w:t>
      </w:r>
      <w:r w:rsidR="00F1142A" w:rsidRPr="00E61D22">
        <w:rPr>
          <w:rFonts w:ascii="Verdana" w:hAnsi="Verdana"/>
          <w:lang w:val="nl-BE"/>
        </w:rPr>
        <w:t xml:space="preserve"> </w:t>
      </w:r>
      <w:r w:rsidRPr="00E61D22">
        <w:rPr>
          <w:rFonts w:ascii="Verdana" w:hAnsi="Verdana"/>
          <w:lang w:val="nl-BE"/>
        </w:rPr>
        <w:t xml:space="preserve">en </w:t>
      </w:r>
      <w:r w:rsidR="00F1142A" w:rsidRPr="00E61D22">
        <w:rPr>
          <w:rFonts w:ascii="Verdana" w:hAnsi="Verdana"/>
          <w:lang w:val="nl-BE"/>
        </w:rPr>
        <w:t xml:space="preserve">te versturen </w:t>
      </w:r>
      <w:r w:rsidR="0099552D" w:rsidRPr="00E61D22">
        <w:rPr>
          <w:rFonts w:ascii="Verdana" w:hAnsi="Verdana"/>
          <w:lang w:val="nl-BE"/>
        </w:rPr>
        <w:t>naar</w:t>
      </w:r>
      <w:r w:rsidR="00F1142A" w:rsidRPr="00E61D22">
        <w:rPr>
          <w:rFonts w:ascii="Verdana" w:hAnsi="Verdana"/>
          <w:lang w:val="nl-BE"/>
        </w:rPr>
        <w:t xml:space="preserve"> </w:t>
      </w:r>
      <w:r w:rsidR="008C5097" w:rsidRPr="00E61D22">
        <w:rPr>
          <w:rFonts w:ascii="Verdana" w:hAnsi="Verdana"/>
          <w:lang w:val="nl-BE"/>
        </w:rPr>
        <w:t>TRAXIO</w:t>
      </w:r>
      <w:r w:rsidR="00F1142A" w:rsidRPr="00E61D22">
        <w:rPr>
          <w:rFonts w:ascii="Verdana" w:hAnsi="Verdana"/>
          <w:lang w:val="nl-BE"/>
        </w:rPr>
        <w:t>,</w:t>
      </w:r>
      <w:r w:rsidR="00F1142A" w:rsidRPr="00E61D22">
        <w:rPr>
          <w:rFonts w:ascii="Verdana" w:hAnsi="Verdana"/>
          <w:b/>
          <w:lang w:val="nl-BE"/>
        </w:rPr>
        <w:t xml:space="preserve"> Wedstrijd van de Gouden Autosleutel, </w:t>
      </w:r>
      <w:r w:rsidR="00FD3E90" w:rsidRPr="00E61D22">
        <w:rPr>
          <w:rFonts w:ascii="Verdana" w:hAnsi="Verdana"/>
          <w:b/>
          <w:lang w:val="nl-BE"/>
        </w:rPr>
        <w:t>J. Bordetlaan 164</w:t>
      </w:r>
      <w:r w:rsidR="00BA148A">
        <w:rPr>
          <w:rFonts w:ascii="Verdana" w:hAnsi="Verdana"/>
          <w:b/>
          <w:lang w:val="nl-BE"/>
        </w:rPr>
        <w:t xml:space="preserve">, </w:t>
      </w:r>
      <w:r w:rsidR="00F1142A" w:rsidRPr="00E61D22">
        <w:rPr>
          <w:rFonts w:ascii="Verdana" w:hAnsi="Verdana"/>
          <w:b/>
          <w:lang w:val="nl-BE"/>
        </w:rPr>
        <w:t>1</w:t>
      </w:r>
      <w:r w:rsidR="00FD3E90" w:rsidRPr="00E61D22">
        <w:rPr>
          <w:rFonts w:ascii="Verdana" w:hAnsi="Verdana"/>
          <w:b/>
          <w:lang w:val="nl-BE"/>
        </w:rPr>
        <w:t>14</w:t>
      </w:r>
      <w:r w:rsidR="00F1142A" w:rsidRPr="00E61D22">
        <w:rPr>
          <w:rFonts w:ascii="Verdana" w:hAnsi="Verdana"/>
          <w:b/>
          <w:lang w:val="nl-BE"/>
        </w:rPr>
        <w:t>0 Brussel</w:t>
      </w:r>
      <w:r w:rsidR="00DE6A1B" w:rsidRPr="00E61D22">
        <w:rPr>
          <w:rFonts w:ascii="Verdana" w:hAnsi="Verdana"/>
          <w:lang w:val="nl-BE"/>
        </w:rPr>
        <w:t>.</w:t>
      </w:r>
      <w:r w:rsidR="00F1142A" w:rsidRPr="00E61D22">
        <w:rPr>
          <w:rFonts w:ascii="Verdana" w:hAnsi="Verdana"/>
          <w:lang w:val="nl-BE"/>
        </w:rPr>
        <w:t xml:space="preserve"> </w:t>
      </w:r>
      <w:r w:rsidR="004469BB" w:rsidRPr="00E61D22">
        <w:rPr>
          <w:rFonts w:ascii="Verdana" w:hAnsi="Verdana"/>
          <w:u w:val="single"/>
          <w:lang w:val="nl-BE"/>
        </w:rPr>
        <w:t>Voeg daarbij e</w:t>
      </w:r>
      <w:r w:rsidR="00F1142A" w:rsidRPr="00E61D22">
        <w:rPr>
          <w:rFonts w:ascii="Verdana" w:hAnsi="Verdana"/>
          <w:u w:val="single"/>
          <w:lang w:val="nl-BE"/>
        </w:rPr>
        <w:t xml:space="preserve">en </w:t>
      </w:r>
      <w:r w:rsidR="004469BB" w:rsidRPr="00E61D22">
        <w:rPr>
          <w:rFonts w:ascii="Verdana" w:hAnsi="Verdana"/>
          <w:u w:val="single"/>
          <w:lang w:val="nl-BE"/>
        </w:rPr>
        <w:t xml:space="preserve">goed leesbare </w:t>
      </w:r>
      <w:r w:rsidR="00F1142A" w:rsidRPr="00E61D22">
        <w:rPr>
          <w:rFonts w:ascii="Verdana" w:hAnsi="Verdana"/>
          <w:u w:val="single"/>
          <w:lang w:val="nl-BE"/>
        </w:rPr>
        <w:t>kopie van de identiteitskaart</w:t>
      </w:r>
      <w:r w:rsidR="004469BB" w:rsidRPr="00E61D22">
        <w:rPr>
          <w:rFonts w:ascii="Verdana" w:hAnsi="Verdana"/>
          <w:u w:val="single"/>
          <w:lang w:val="nl-BE"/>
        </w:rPr>
        <w:t>en</w:t>
      </w:r>
      <w:r w:rsidR="00F1142A" w:rsidRPr="00E61D22">
        <w:rPr>
          <w:rFonts w:ascii="Verdana" w:hAnsi="Verdana"/>
          <w:u w:val="single"/>
          <w:lang w:val="nl-BE"/>
        </w:rPr>
        <w:t xml:space="preserve"> voor </w:t>
      </w:r>
      <w:r w:rsidR="008D40C8" w:rsidRPr="00E61D22">
        <w:rPr>
          <w:rFonts w:ascii="Verdana" w:hAnsi="Verdana"/>
          <w:u w:val="single"/>
          <w:lang w:val="nl-BE"/>
        </w:rPr>
        <w:t xml:space="preserve">de controle op de leeftijd en </w:t>
      </w:r>
      <w:r w:rsidR="00F1142A" w:rsidRPr="00E61D22">
        <w:rPr>
          <w:rFonts w:ascii="Verdana" w:hAnsi="Verdana"/>
          <w:u w:val="single"/>
          <w:lang w:val="nl-BE"/>
        </w:rPr>
        <w:t xml:space="preserve">de </w:t>
      </w:r>
      <w:r w:rsidR="008D40C8" w:rsidRPr="00E61D22">
        <w:rPr>
          <w:rFonts w:ascii="Verdana" w:hAnsi="Verdana"/>
          <w:u w:val="single"/>
          <w:lang w:val="nl-BE"/>
        </w:rPr>
        <w:t>correct</w:t>
      </w:r>
      <w:r w:rsidR="00F1142A" w:rsidRPr="00E61D22">
        <w:rPr>
          <w:rFonts w:ascii="Verdana" w:hAnsi="Verdana"/>
          <w:u w:val="single"/>
          <w:lang w:val="nl-BE"/>
        </w:rPr>
        <w:t xml:space="preserve">e </w:t>
      </w:r>
      <w:r w:rsidR="008D40C8" w:rsidRPr="00E61D22">
        <w:rPr>
          <w:rFonts w:ascii="Verdana" w:hAnsi="Verdana"/>
          <w:u w:val="single"/>
          <w:lang w:val="nl-BE"/>
        </w:rPr>
        <w:t>inschrijving</w:t>
      </w:r>
      <w:r w:rsidR="00F1142A" w:rsidRPr="00E61D22">
        <w:rPr>
          <w:rFonts w:ascii="Verdana" w:hAnsi="Verdana"/>
          <w:u w:val="single"/>
          <w:lang w:val="nl-BE"/>
        </w:rPr>
        <w:t xml:space="preserve"> van de naam van de kandidaten</w:t>
      </w:r>
      <w:r w:rsidR="00C24CCF" w:rsidRPr="00E61D22">
        <w:rPr>
          <w:rFonts w:ascii="Verdana" w:hAnsi="Verdana"/>
          <w:u w:val="single"/>
          <w:lang w:val="nl-BE"/>
        </w:rPr>
        <w:t xml:space="preserve"> </w:t>
      </w:r>
      <w:r w:rsidR="00BA148A">
        <w:rPr>
          <w:rFonts w:ascii="Verdana" w:hAnsi="Verdana"/>
          <w:u w:val="single"/>
          <w:lang w:val="nl-BE"/>
        </w:rPr>
        <w:t>even</w:t>
      </w:r>
      <w:r w:rsidR="00C24CCF" w:rsidRPr="00E61D22">
        <w:rPr>
          <w:rFonts w:ascii="Verdana" w:hAnsi="Verdana"/>
          <w:u w:val="single"/>
          <w:lang w:val="nl-BE"/>
        </w:rPr>
        <w:t>als het volledig ingevulde toestemmingsformulier m.b.t. fotomateriaal</w:t>
      </w:r>
      <w:r w:rsidR="00F1142A" w:rsidRPr="00E61D22">
        <w:rPr>
          <w:rFonts w:ascii="Verdana" w:hAnsi="Verdana"/>
          <w:lang w:val="nl-BE"/>
        </w:rPr>
        <w:t>.</w:t>
      </w:r>
    </w:p>
    <w:p w14:paraId="1117A0A7" w14:textId="141D5556" w:rsidR="004D03E7" w:rsidRPr="00E61D22" w:rsidRDefault="00E12AEC" w:rsidP="004D03E7">
      <w:pPr>
        <w:widowControl w:val="0"/>
        <w:tabs>
          <w:tab w:val="left" w:pos="-1135"/>
          <w:tab w:val="left" w:pos="-568"/>
          <w:tab w:val="left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4.</w:t>
      </w:r>
      <w:r w:rsidRPr="00E61D22">
        <w:rPr>
          <w:rFonts w:ascii="Verdana" w:hAnsi="Verdana"/>
          <w:b/>
          <w:lang w:val="nl-BE"/>
        </w:rPr>
        <w:t xml:space="preserve"> </w:t>
      </w:r>
      <w:r w:rsidR="00EE38A0" w:rsidRPr="00E61D22">
        <w:rPr>
          <w:rFonts w:ascii="Verdana" w:hAnsi="Verdana"/>
          <w:b/>
          <w:lang w:val="nl-BE"/>
        </w:rPr>
        <w:t xml:space="preserve"> </w:t>
      </w:r>
      <w:r w:rsidRPr="00E61D22">
        <w:rPr>
          <w:rFonts w:ascii="Verdana" w:hAnsi="Verdana"/>
          <w:b/>
          <w:lang w:val="nl-BE"/>
        </w:rPr>
        <w:t>De uiterste datum</w:t>
      </w:r>
      <w:r w:rsidRPr="00E61D22">
        <w:rPr>
          <w:rFonts w:ascii="Verdana" w:hAnsi="Verdana"/>
          <w:lang w:val="nl-BE"/>
        </w:rPr>
        <w:t xml:space="preserve"> van inschrijving is vastgesteld </w:t>
      </w:r>
      <w:r w:rsidRPr="004851D5">
        <w:rPr>
          <w:rFonts w:ascii="Verdana" w:hAnsi="Verdana"/>
          <w:lang w:val="nl-BE"/>
        </w:rPr>
        <w:t xml:space="preserve">op </w:t>
      </w:r>
      <w:r w:rsidR="00C033AD" w:rsidRPr="00C033AD">
        <w:rPr>
          <w:rFonts w:ascii="Verdana" w:hAnsi="Verdana"/>
          <w:b/>
          <w:lang w:val="nl-BE"/>
        </w:rPr>
        <w:t>1</w:t>
      </w:r>
      <w:r w:rsidR="00A83E13">
        <w:rPr>
          <w:rFonts w:ascii="Verdana" w:hAnsi="Verdana"/>
          <w:b/>
          <w:lang w:val="nl-BE"/>
        </w:rPr>
        <w:t>5</w:t>
      </w:r>
      <w:r w:rsidR="00C033AD" w:rsidRPr="00C033AD">
        <w:rPr>
          <w:rFonts w:ascii="Verdana" w:hAnsi="Verdana"/>
          <w:b/>
          <w:lang w:val="nl-BE"/>
        </w:rPr>
        <w:t xml:space="preserve"> december 20</w:t>
      </w:r>
      <w:r w:rsidR="00AE6F87">
        <w:rPr>
          <w:rFonts w:ascii="Verdana" w:hAnsi="Verdana"/>
          <w:b/>
          <w:lang w:val="nl-BE"/>
        </w:rPr>
        <w:t>22</w:t>
      </w:r>
      <w:r w:rsidRPr="00E61D22">
        <w:rPr>
          <w:rFonts w:ascii="Verdana" w:hAnsi="Verdana"/>
          <w:lang w:val="nl-BE"/>
        </w:rPr>
        <w:t xml:space="preserve">. Om redenen van praktische organisatie komen uitsluitend de </w:t>
      </w:r>
      <w:r w:rsidR="00962350" w:rsidRPr="00E61D22">
        <w:rPr>
          <w:rFonts w:ascii="Verdana" w:hAnsi="Verdana"/>
          <w:lang w:val="nl-BE"/>
        </w:rPr>
        <w:t xml:space="preserve">snelst </w:t>
      </w:r>
      <w:r w:rsidRPr="00E61D22">
        <w:rPr>
          <w:rFonts w:ascii="Verdana" w:hAnsi="Verdana"/>
          <w:lang w:val="nl-BE"/>
        </w:rPr>
        <w:t>ingeschreven ploegen van de scholen en van de Syntra</w:t>
      </w:r>
      <w:r w:rsidR="004469BB" w:rsidRPr="00E61D22">
        <w:rPr>
          <w:rFonts w:ascii="Verdana" w:hAnsi="Verdana"/>
          <w:lang w:val="nl-BE"/>
        </w:rPr>
        <w:t>-lesplaatsen</w:t>
      </w:r>
      <w:r w:rsidRPr="00E61D22">
        <w:rPr>
          <w:rFonts w:ascii="Verdana" w:hAnsi="Verdana"/>
          <w:lang w:val="nl-BE"/>
        </w:rPr>
        <w:t xml:space="preserve"> in aanmerking, de datum van de poststempel geldt als bewijs.</w:t>
      </w:r>
      <w:r w:rsidR="00C24CCF" w:rsidRPr="00E61D22">
        <w:rPr>
          <w:rFonts w:ascii="Verdana" w:hAnsi="Verdana"/>
          <w:lang w:val="nl-BE"/>
        </w:rPr>
        <w:t xml:space="preserve"> Er kunnen maximaal 32 ploegen ingeschreven worden en deelnemen.</w:t>
      </w:r>
    </w:p>
    <w:p w14:paraId="527AEA07" w14:textId="1FC8F4CF" w:rsidR="00F1142A" w:rsidRPr="00E61D22" w:rsidRDefault="00F1142A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De inschrijvingen worden genoteerd in volgorde van ontvangst van </w:t>
      </w:r>
      <w:r w:rsidR="004469BB" w:rsidRPr="00E61D22">
        <w:rPr>
          <w:rFonts w:ascii="Verdana" w:hAnsi="Verdana"/>
          <w:lang w:val="nl-BE"/>
        </w:rPr>
        <w:t>de</w:t>
      </w:r>
      <w:r w:rsidRPr="00E61D22">
        <w:rPr>
          <w:rFonts w:ascii="Verdana" w:hAnsi="Verdana"/>
          <w:lang w:val="nl-BE"/>
        </w:rPr>
        <w:t xml:space="preserve"> inschrijvingsformulier</w:t>
      </w:r>
      <w:r w:rsidR="004469BB" w:rsidRPr="00E61D22">
        <w:rPr>
          <w:rFonts w:ascii="Verdana" w:hAnsi="Verdana"/>
          <w:lang w:val="nl-BE"/>
        </w:rPr>
        <w:t>en</w:t>
      </w:r>
      <w:r w:rsidRPr="00E61D22">
        <w:rPr>
          <w:rFonts w:ascii="Verdana" w:hAnsi="Verdana"/>
          <w:lang w:val="nl-BE"/>
        </w:rPr>
        <w:t xml:space="preserve"> op </w:t>
      </w:r>
      <w:r w:rsidR="004469BB" w:rsidRPr="00E61D22">
        <w:rPr>
          <w:rFonts w:ascii="Verdana" w:hAnsi="Verdana"/>
          <w:lang w:val="nl-BE"/>
        </w:rPr>
        <w:t>het</w:t>
      </w:r>
      <w:r w:rsidRPr="00E61D22">
        <w:rPr>
          <w:rFonts w:ascii="Verdana" w:hAnsi="Verdana"/>
          <w:lang w:val="nl-BE"/>
        </w:rPr>
        <w:t xml:space="preserve"> secretariaat. Dit is noodzakelijk voor het bepalen van de rugnummers.</w:t>
      </w:r>
      <w:r w:rsidR="008468AE">
        <w:rPr>
          <w:rFonts w:ascii="Verdana" w:hAnsi="Verdana"/>
          <w:lang w:val="nl-BE"/>
        </w:rPr>
        <w:br/>
      </w:r>
    </w:p>
    <w:p w14:paraId="5070F3B2" w14:textId="77777777" w:rsidR="00E12AEC" w:rsidRPr="00E61D22" w:rsidRDefault="00E12AEC" w:rsidP="00E12AEC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lang w:val="nl-BE"/>
        </w:rPr>
        <w:t>Zich aanbieden op de wedstrijddag</w:t>
      </w:r>
    </w:p>
    <w:p w14:paraId="1841D5BF" w14:textId="4AFBF27A" w:rsidR="00E12AEC" w:rsidRPr="00E61D22" w:rsidRDefault="00E12AEC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De kandidaten dienen zich op</w:t>
      </w:r>
      <w:r w:rsidRPr="00E61D22">
        <w:rPr>
          <w:rFonts w:ascii="Verdana" w:hAnsi="Verdana"/>
          <w:b/>
          <w:lang w:val="nl-BE"/>
        </w:rPr>
        <w:t xml:space="preserve"> </w:t>
      </w:r>
      <w:r w:rsidR="00AE6F87">
        <w:rPr>
          <w:rFonts w:ascii="Verdana" w:hAnsi="Verdana"/>
          <w:b/>
          <w:lang w:val="nl-BE"/>
        </w:rPr>
        <w:t>4</w:t>
      </w:r>
      <w:r w:rsidR="001D4EEF">
        <w:rPr>
          <w:rFonts w:ascii="Verdana" w:hAnsi="Verdana"/>
          <w:b/>
          <w:lang w:val="nl-BE"/>
        </w:rPr>
        <w:t xml:space="preserve"> mei</w:t>
      </w:r>
      <w:r w:rsidR="00BB0267" w:rsidRPr="004851D5">
        <w:rPr>
          <w:rFonts w:ascii="Verdana" w:hAnsi="Verdana"/>
          <w:b/>
          <w:lang w:val="nl-BE"/>
        </w:rPr>
        <w:t xml:space="preserve"> 20</w:t>
      </w:r>
      <w:r w:rsidR="00CC5C52">
        <w:rPr>
          <w:rFonts w:ascii="Verdana" w:hAnsi="Verdana"/>
          <w:b/>
          <w:lang w:val="nl-BE"/>
        </w:rPr>
        <w:t>2</w:t>
      </w:r>
      <w:r w:rsidR="00AE6F87">
        <w:rPr>
          <w:rFonts w:ascii="Verdana" w:hAnsi="Verdana"/>
          <w:b/>
          <w:lang w:val="nl-BE"/>
        </w:rPr>
        <w:t>3</w:t>
      </w:r>
      <w:r w:rsidR="00617CC0">
        <w:rPr>
          <w:rFonts w:ascii="Verdana" w:hAnsi="Verdana"/>
          <w:b/>
          <w:lang w:val="nl-BE"/>
        </w:rPr>
        <w:t xml:space="preserve"> om 9 uur</w:t>
      </w:r>
      <w:r w:rsidR="00984CAA" w:rsidRPr="004851D5">
        <w:rPr>
          <w:rFonts w:ascii="Verdana" w:hAnsi="Verdana"/>
          <w:b/>
          <w:lang w:val="nl-BE"/>
        </w:rPr>
        <w:t xml:space="preserve"> </w:t>
      </w:r>
      <w:r w:rsidRPr="00E61D22">
        <w:rPr>
          <w:rFonts w:ascii="Verdana" w:hAnsi="Verdana"/>
          <w:lang w:val="nl-BE"/>
        </w:rPr>
        <w:t xml:space="preserve">aan te bieden in het </w:t>
      </w:r>
      <w:r w:rsidR="00EE38A0" w:rsidRPr="00E61D22">
        <w:rPr>
          <w:rFonts w:ascii="Verdana" w:hAnsi="Verdana"/>
          <w:lang w:val="nl-BE"/>
        </w:rPr>
        <w:t xml:space="preserve">EDUCAM Training Center Lokeren </w:t>
      </w:r>
      <w:r w:rsidRPr="00E61D22">
        <w:rPr>
          <w:rFonts w:ascii="Verdana" w:hAnsi="Verdana"/>
          <w:lang w:val="nl-BE"/>
        </w:rPr>
        <w:t>s</w:t>
      </w:r>
      <w:r w:rsidR="00C24CCF" w:rsidRPr="00E61D22">
        <w:rPr>
          <w:rFonts w:ascii="Verdana" w:hAnsi="Verdana"/>
          <w:lang w:val="nl-BE"/>
        </w:rPr>
        <w:t>amen met hun identiteitskaart en</w:t>
      </w:r>
      <w:r w:rsidRPr="00E61D22">
        <w:rPr>
          <w:rFonts w:ascii="Verdana" w:hAnsi="Verdana"/>
          <w:lang w:val="nl-BE"/>
        </w:rPr>
        <w:t xml:space="preserve"> de bevestiging van hun inschrijving</w:t>
      </w:r>
      <w:r w:rsidR="00D410D1" w:rsidRPr="00E61D22">
        <w:rPr>
          <w:rFonts w:ascii="Verdana" w:hAnsi="Verdana"/>
          <w:lang w:val="nl-BE"/>
        </w:rPr>
        <w:t>.</w:t>
      </w:r>
    </w:p>
    <w:p w14:paraId="30B1D14F" w14:textId="77777777" w:rsidR="00E80AE6" w:rsidRPr="00A71E03" w:rsidRDefault="00F1142A" w:rsidP="0033736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A71E03">
        <w:rPr>
          <w:rFonts w:ascii="Verdana" w:hAnsi="Verdana"/>
          <w:lang w:val="nl-BE"/>
        </w:rPr>
        <w:t xml:space="preserve">De deelnemers dienen hun eigen multimeter </w:t>
      </w:r>
      <w:r w:rsidR="00E12AEC" w:rsidRPr="00A71E03">
        <w:rPr>
          <w:rFonts w:ascii="Verdana" w:hAnsi="Verdana"/>
          <w:lang w:val="nl-BE"/>
        </w:rPr>
        <w:t xml:space="preserve">en hun veiligheidsschoenen </w:t>
      </w:r>
      <w:r w:rsidRPr="00A71E03">
        <w:rPr>
          <w:rFonts w:ascii="Verdana" w:hAnsi="Verdana"/>
          <w:lang w:val="nl-BE"/>
        </w:rPr>
        <w:t xml:space="preserve">mee te brengen naar de wedstrijd. </w:t>
      </w:r>
      <w:r w:rsidR="00E12AEC" w:rsidRPr="00A71E03">
        <w:rPr>
          <w:rFonts w:ascii="Verdana" w:hAnsi="Verdana"/>
          <w:lang w:val="nl-BE"/>
        </w:rPr>
        <w:t>Ter plaatse ontvangen ze</w:t>
      </w:r>
      <w:r w:rsidRPr="00A71E03">
        <w:rPr>
          <w:rFonts w:ascii="Verdana" w:hAnsi="Verdana"/>
          <w:lang w:val="nl-BE"/>
        </w:rPr>
        <w:t xml:space="preserve"> een overall en het nodige gereedschap</w:t>
      </w:r>
      <w:r w:rsidR="00E12AEC" w:rsidRPr="00A71E03">
        <w:rPr>
          <w:rFonts w:ascii="Verdana" w:hAnsi="Verdana"/>
          <w:lang w:val="nl-BE"/>
        </w:rPr>
        <w:t xml:space="preserve"> voor de wedstrijd</w:t>
      </w:r>
      <w:r w:rsidR="009E74E4" w:rsidRPr="00A71E03">
        <w:rPr>
          <w:rFonts w:ascii="Verdana" w:hAnsi="Verdana"/>
          <w:lang w:val="nl-BE"/>
        </w:rPr>
        <w:t>proeven</w:t>
      </w:r>
      <w:r w:rsidRPr="00A71E03">
        <w:rPr>
          <w:rFonts w:ascii="Verdana" w:hAnsi="Verdana"/>
          <w:lang w:val="nl-BE"/>
        </w:rPr>
        <w:t>.</w:t>
      </w:r>
    </w:p>
    <w:p w14:paraId="30B7A422" w14:textId="77777777" w:rsidR="00F1142A" w:rsidRPr="00E61D22" w:rsidRDefault="00F1142A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Alle kandidaten dienen zich </w:t>
      </w:r>
      <w:r w:rsidR="009E74E4" w:rsidRPr="00E61D22">
        <w:rPr>
          <w:rFonts w:ascii="Verdana" w:hAnsi="Verdana"/>
          <w:lang w:val="nl-BE"/>
        </w:rPr>
        <w:t xml:space="preserve">steeds </w:t>
      </w:r>
      <w:r w:rsidRPr="00E61D22">
        <w:rPr>
          <w:rFonts w:ascii="Verdana" w:hAnsi="Verdana"/>
          <w:lang w:val="nl-BE"/>
        </w:rPr>
        <w:t xml:space="preserve">op de afgesproken uren </w:t>
      </w:r>
      <w:r w:rsidR="009E74E4" w:rsidRPr="00E61D22">
        <w:rPr>
          <w:rFonts w:ascii="Verdana" w:hAnsi="Verdana"/>
          <w:lang w:val="nl-BE"/>
        </w:rPr>
        <w:t xml:space="preserve">en plaatsen aan </w:t>
      </w:r>
      <w:r w:rsidRPr="00E61D22">
        <w:rPr>
          <w:rFonts w:ascii="Verdana" w:hAnsi="Verdana"/>
          <w:lang w:val="nl-BE"/>
        </w:rPr>
        <w:t xml:space="preserve">te melden, </w:t>
      </w:r>
      <w:r w:rsidR="009E74E4" w:rsidRPr="00E61D22">
        <w:rPr>
          <w:rFonts w:ascii="Verdana" w:hAnsi="Verdana"/>
          <w:lang w:val="nl-BE"/>
        </w:rPr>
        <w:t>zo</w:t>
      </w:r>
      <w:r w:rsidR="00BA148A">
        <w:rPr>
          <w:rFonts w:ascii="Verdana" w:hAnsi="Verdana"/>
          <w:lang w:val="nl-BE"/>
        </w:rPr>
        <w:t xml:space="preserve"> </w:t>
      </w:r>
      <w:r w:rsidR="009E74E4" w:rsidRPr="00E61D22">
        <w:rPr>
          <w:rFonts w:ascii="Verdana" w:hAnsi="Verdana"/>
          <w:lang w:val="nl-BE"/>
        </w:rPr>
        <w:t>niet kunnen ze uitgesloten worden van verdere deelname</w:t>
      </w:r>
      <w:r w:rsidRPr="00E61D22">
        <w:rPr>
          <w:rFonts w:ascii="Verdana" w:hAnsi="Verdana"/>
          <w:lang w:val="nl-BE"/>
        </w:rPr>
        <w:t xml:space="preserve"> </w:t>
      </w:r>
      <w:r w:rsidR="009E74E4" w:rsidRPr="00E61D22">
        <w:rPr>
          <w:rFonts w:ascii="Verdana" w:hAnsi="Verdana"/>
          <w:lang w:val="nl-BE"/>
        </w:rPr>
        <w:t>a</w:t>
      </w:r>
      <w:r w:rsidRPr="00E61D22">
        <w:rPr>
          <w:rFonts w:ascii="Verdana" w:hAnsi="Verdana"/>
          <w:lang w:val="nl-BE"/>
        </w:rPr>
        <w:t>an de wedstrijd.</w:t>
      </w:r>
    </w:p>
    <w:p w14:paraId="10207D6D" w14:textId="77777777" w:rsidR="005B6F31" w:rsidRPr="00E61D22" w:rsidRDefault="007A5023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Het gebruik van een gsm of ee</w:t>
      </w:r>
      <w:r w:rsidR="000979D2" w:rsidRPr="00E61D22">
        <w:rPr>
          <w:rFonts w:ascii="Verdana" w:hAnsi="Verdana"/>
          <w:lang w:val="nl-BE"/>
        </w:rPr>
        <w:t>n</w:t>
      </w:r>
      <w:r w:rsidRPr="00E61D22">
        <w:rPr>
          <w:rFonts w:ascii="Verdana" w:hAnsi="Verdana"/>
          <w:lang w:val="nl-BE"/>
        </w:rPr>
        <w:t>der ander communicatiemiddel is verboden tijdens de wedstrijd. Inbreuk hier</w:t>
      </w:r>
      <w:r w:rsidR="000979D2" w:rsidRPr="00E61D22">
        <w:rPr>
          <w:rFonts w:ascii="Verdana" w:hAnsi="Verdana"/>
          <w:lang w:val="nl-BE"/>
        </w:rPr>
        <w:t>op</w:t>
      </w:r>
      <w:r w:rsidRPr="00E61D22">
        <w:rPr>
          <w:rFonts w:ascii="Verdana" w:hAnsi="Verdana"/>
          <w:lang w:val="nl-BE"/>
        </w:rPr>
        <w:t xml:space="preserve"> leidt tot uitsluiting.</w:t>
      </w:r>
    </w:p>
    <w:p w14:paraId="41BD90A1" w14:textId="77777777" w:rsidR="0099301A" w:rsidRDefault="0099301A" w:rsidP="009E74E4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b/>
          <w:lang w:val="nl-BE"/>
        </w:rPr>
      </w:pPr>
    </w:p>
    <w:p w14:paraId="4978869A" w14:textId="5223C807" w:rsidR="009E74E4" w:rsidRPr="00E61D22" w:rsidRDefault="009E74E4" w:rsidP="009E74E4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lang w:val="nl-BE"/>
        </w:rPr>
        <w:lastRenderedPageBreak/>
        <w:t>Jury</w:t>
      </w:r>
    </w:p>
    <w:p w14:paraId="2FD0B124" w14:textId="77777777" w:rsidR="00F1142A" w:rsidRPr="00E61D22" w:rsidRDefault="00CE2F07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De wedstrijd wordt georganiseerd door </w:t>
      </w:r>
      <w:r w:rsidR="008C5097" w:rsidRPr="00E61D22">
        <w:rPr>
          <w:rFonts w:ascii="Verdana" w:hAnsi="Verdana"/>
          <w:lang w:val="nl-BE"/>
        </w:rPr>
        <w:t>TRAXIO</w:t>
      </w:r>
      <w:r w:rsidRPr="00E61D22">
        <w:rPr>
          <w:rFonts w:ascii="Verdana" w:hAnsi="Verdana"/>
          <w:lang w:val="nl-BE"/>
        </w:rPr>
        <w:t xml:space="preserve">. </w:t>
      </w:r>
      <w:r w:rsidR="009A654D">
        <w:rPr>
          <w:rFonts w:ascii="Verdana" w:hAnsi="Verdana"/>
          <w:lang w:val="nl-BE"/>
        </w:rPr>
        <w:t>De j</w:t>
      </w:r>
      <w:r w:rsidR="00896574" w:rsidRPr="00E61D22">
        <w:rPr>
          <w:rFonts w:ascii="Verdana" w:hAnsi="Verdana"/>
          <w:lang w:val="nl-BE"/>
        </w:rPr>
        <w:t xml:space="preserve">ury, samengesteld uit afgevaardigden van </w:t>
      </w:r>
      <w:r w:rsidR="008C5097" w:rsidRPr="00E61D22">
        <w:rPr>
          <w:rFonts w:ascii="Verdana" w:hAnsi="Verdana"/>
          <w:lang w:val="nl-BE"/>
        </w:rPr>
        <w:t>TRAXIO</w:t>
      </w:r>
      <w:r w:rsidR="00896574" w:rsidRPr="00E61D22">
        <w:rPr>
          <w:rFonts w:ascii="Verdana" w:hAnsi="Verdana"/>
          <w:lang w:val="nl-BE"/>
        </w:rPr>
        <w:t xml:space="preserve"> en de beroepssector, </w:t>
      </w:r>
      <w:r w:rsidR="00C24CCF" w:rsidRPr="00E61D22">
        <w:rPr>
          <w:rFonts w:ascii="Verdana" w:hAnsi="Verdana"/>
          <w:lang w:val="nl-BE"/>
        </w:rPr>
        <w:t>EDUCAM, auto-experts en</w:t>
      </w:r>
      <w:r w:rsidR="00896574" w:rsidRPr="00E61D22">
        <w:rPr>
          <w:rFonts w:ascii="Verdana" w:hAnsi="Verdana"/>
          <w:lang w:val="nl-BE"/>
        </w:rPr>
        <w:t xml:space="preserve"> een afgevaardigde van het deelnemende automerk, kijkt toe op het correcte verloop van de wedstrijd en </w:t>
      </w:r>
      <w:r w:rsidR="005B6F31" w:rsidRPr="00E61D22">
        <w:rPr>
          <w:rFonts w:ascii="Verdana" w:hAnsi="Verdana"/>
          <w:lang w:val="nl-BE"/>
        </w:rPr>
        <w:t xml:space="preserve">op de verschillende proeven. </w:t>
      </w:r>
      <w:r w:rsidR="00F1142A" w:rsidRPr="00E61D22">
        <w:rPr>
          <w:rFonts w:ascii="Verdana" w:hAnsi="Verdana"/>
          <w:lang w:val="nl-BE"/>
        </w:rPr>
        <w:t>Tegen de beslissingen van de jury is geen beroep mogelijk.</w:t>
      </w:r>
    </w:p>
    <w:p w14:paraId="74287AD5" w14:textId="193077D7" w:rsidR="00753E0E" w:rsidRPr="00E61D22" w:rsidRDefault="00F1142A" w:rsidP="00B270BA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Over de wedstrijd</w:t>
      </w:r>
      <w:r w:rsidR="00567908" w:rsidRPr="00E61D22">
        <w:rPr>
          <w:rFonts w:ascii="Verdana" w:hAnsi="Verdana"/>
          <w:lang w:val="nl-BE"/>
        </w:rPr>
        <w:t>proeven</w:t>
      </w:r>
      <w:r w:rsidRPr="00E61D22">
        <w:rPr>
          <w:rFonts w:ascii="Verdana" w:hAnsi="Verdana"/>
          <w:lang w:val="nl-BE"/>
        </w:rPr>
        <w:t xml:space="preserve"> wordt geen verdere informatie </w:t>
      </w:r>
      <w:r w:rsidR="00567908" w:rsidRPr="00E61D22">
        <w:rPr>
          <w:rFonts w:ascii="Verdana" w:hAnsi="Verdana"/>
          <w:lang w:val="nl-BE"/>
        </w:rPr>
        <w:t>uitgewisseld</w:t>
      </w:r>
      <w:r w:rsidRPr="00E61D22">
        <w:rPr>
          <w:rFonts w:ascii="Verdana" w:hAnsi="Verdana"/>
          <w:lang w:val="nl-BE"/>
        </w:rPr>
        <w:t xml:space="preserve"> per telefoon, per brief of via </w:t>
      </w:r>
      <w:r w:rsidR="00567908" w:rsidRPr="00E61D22">
        <w:rPr>
          <w:rFonts w:ascii="Verdana" w:hAnsi="Verdana"/>
          <w:lang w:val="nl-BE"/>
        </w:rPr>
        <w:t>digitale weg</w:t>
      </w:r>
      <w:r w:rsidRPr="00E61D22">
        <w:rPr>
          <w:rFonts w:ascii="Verdana" w:hAnsi="Verdana"/>
          <w:lang w:val="nl-BE"/>
        </w:rPr>
        <w:t>.</w:t>
      </w:r>
      <w:r w:rsidR="001B76EC">
        <w:rPr>
          <w:rFonts w:ascii="Verdana" w:hAnsi="Verdana"/>
          <w:lang w:val="nl-BE"/>
        </w:rPr>
        <w:br/>
      </w:r>
    </w:p>
    <w:p w14:paraId="4FFD2587" w14:textId="77777777" w:rsidR="00B1484E" w:rsidRPr="00E61D22" w:rsidRDefault="00B1484E" w:rsidP="00B1484E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b/>
          <w:lang w:val="nl-BE"/>
        </w:rPr>
      </w:pPr>
      <w:r w:rsidRPr="00E61D22">
        <w:rPr>
          <w:rFonts w:ascii="Verdana" w:hAnsi="Verdana"/>
          <w:b/>
          <w:lang w:val="nl-BE"/>
        </w:rPr>
        <w:t>De wedstrijdproeven</w:t>
      </w:r>
    </w:p>
    <w:p w14:paraId="3D959877" w14:textId="515958DF" w:rsidR="00B1484E" w:rsidRPr="00E61D22" w:rsidRDefault="00B1484E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>De verschillende proeven hebben allemaal te maken met autotechniek en z</w:t>
      </w:r>
      <w:r w:rsidR="002B2CDD" w:rsidRPr="00E61D22">
        <w:rPr>
          <w:rFonts w:ascii="Verdana" w:hAnsi="Verdana"/>
          <w:lang w:val="nl-BE"/>
        </w:rPr>
        <w:t>ijn onderverdeeld in twee delen</w:t>
      </w:r>
      <w:r w:rsidRPr="00E61D22">
        <w:rPr>
          <w:rFonts w:ascii="Verdana" w:hAnsi="Verdana"/>
          <w:lang w:val="nl-BE"/>
        </w:rPr>
        <w:t xml:space="preserve">: een theoretisch gedeelte en een reeks praktijkproeven. </w:t>
      </w:r>
    </w:p>
    <w:p w14:paraId="2F06E0B4" w14:textId="77777777" w:rsidR="004104A2" w:rsidRPr="00E61D22" w:rsidRDefault="00B1484E" w:rsidP="004104A2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De theoretische proeven </w:t>
      </w:r>
      <w:r w:rsidR="009D2D18" w:rsidRPr="00E61D22">
        <w:rPr>
          <w:rFonts w:ascii="Verdana" w:hAnsi="Verdana"/>
          <w:lang w:val="nl-BE"/>
        </w:rPr>
        <w:t>bevatten</w:t>
      </w:r>
      <w:r w:rsidRPr="00E61D22">
        <w:rPr>
          <w:rFonts w:ascii="Verdana" w:hAnsi="Verdana"/>
          <w:lang w:val="nl-BE"/>
        </w:rPr>
        <w:t xml:space="preserve"> vragen </w:t>
      </w:r>
      <w:r w:rsidR="009D2D18" w:rsidRPr="00E61D22">
        <w:rPr>
          <w:rFonts w:ascii="Verdana" w:hAnsi="Verdana"/>
          <w:lang w:val="nl-BE"/>
        </w:rPr>
        <w:t>over</w:t>
      </w:r>
      <w:r w:rsidRPr="00E61D22">
        <w:rPr>
          <w:rFonts w:ascii="Verdana" w:hAnsi="Verdana"/>
          <w:lang w:val="nl-BE"/>
        </w:rPr>
        <w:t xml:space="preserve"> o.a. </w:t>
      </w:r>
      <w:r w:rsidR="004104A2" w:rsidRPr="00E61D22">
        <w:rPr>
          <w:rFonts w:ascii="Verdana" w:hAnsi="Verdana"/>
          <w:lang w:val="nl-BE"/>
        </w:rPr>
        <w:t xml:space="preserve">de motor, de verbranding, de overbrenging, de ophanging, de stuurinrichting enz., evenals over de wetgeving </w:t>
      </w:r>
      <w:r w:rsidR="000A7FF4" w:rsidRPr="00E61D22">
        <w:rPr>
          <w:rFonts w:ascii="Verdana" w:hAnsi="Verdana"/>
          <w:lang w:val="nl-BE"/>
        </w:rPr>
        <w:t>op</w:t>
      </w:r>
      <w:r w:rsidR="004104A2" w:rsidRPr="00E61D22">
        <w:rPr>
          <w:rFonts w:ascii="Verdana" w:hAnsi="Verdana"/>
          <w:lang w:val="nl-BE"/>
        </w:rPr>
        <w:t xml:space="preserve"> de milieubescherming, de veiligheid en het verkeersreglement.</w:t>
      </w:r>
    </w:p>
    <w:p w14:paraId="35E71A34" w14:textId="77777777" w:rsidR="00B1484E" w:rsidRPr="00E61D22" w:rsidRDefault="007737EA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De praktijkproeven handelen over de elektronica, de klimaatregeling, de banden, de wielgeometrie, </w:t>
      </w:r>
      <w:r w:rsidR="000A7FF4" w:rsidRPr="00E61D22">
        <w:rPr>
          <w:rFonts w:ascii="Verdana" w:hAnsi="Verdana"/>
          <w:lang w:val="nl-BE"/>
        </w:rPr>
        <w:t>en bevatten eveneens</w:t>
      </w:r>
      <w:r w:rsidRPr="00E61D22">
        <w:rPr>
          <w:rFonts w:ascii="Verdana" w:hAnsi="Verdana"/>
          <w:lang w:val="nl-BE"/>
        </w:rPr>
        <w:t xml:space="preserve"> </w:t>
      </w:r>
      <w:r w:rsidR="000A7FF4" w:rsidRPr="00E61D22">
        <w:rPr>
          <w:rFonts w:ascii="Verdana" w:hAnsi="Verdana"/>
          <w:lang w:val="nl-BE"/>
        </w:rPr>
        <w:t xml:space="preserve">een </w:t>
      </w:r>
      <w:r w:rsidRPr="00E61D22">
        <w:rPr>
          <w:rFonts w:ascii="Verdana" w:hAnsi="Verdana"/>
          <w:lang w:val="nl-BE"/>
        </w:rPr>
        <w:t>diagnose op de voertuigen die door het deelnemende automerk ter beschikking worden gesteld.</w:t>
      </w:r>
    </w:p>
    <w:p w14:paraId="7DE51B4C" w14:textId="77777777" w:rsidR="00B1484E" w:rsidRPr="00C033AD" w:rsidRDefault="007737EA" w:rsidP="00E12AEC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Sommige proeven worden individueel afgelegd, voor andere proeven </w:t>
      </w:r>
      <w:r w:rsidR="00896574" w:rsidRPr="00E61D22">
        <w:rPr>
          <w:rFonts w:ascii="Verdana" w:hAnsi="Verdana"/>
          <w:lang w:val="nl-BE"/>
        </w:rPr>
        <w:t>echter</w:t>
      </w:r>
      <w:r w:rsidRPr="00E61D22">
        <w:rPr>
          <w:rFonts w:ascii="Verdana" w:hAnsi="Verdana"/>
          <w:lang w:val="nl-BE"/>
        </w:rPr>
        <w:t xml:space="preserve"> werken de </w:t>
      </w:r>
      <w:r w:rsidRPr="00C033AD">
        <w:rPr>
          <w:rFonts w:ascii="Verdana" w:hAnsi="Verdana"/>
          <w:lang w:val="nl-BE"/>
        </w:rPr>
        <w:t xml:space="preserve">kandidaten van elke school en Syntra-lesplaats samen in </w:t>
      </w:r>
      <w:r w:rsidR="005E1A90" w:rsidRPr="00C033AD">
        <w:rPr>
          <w:rFonts w:ascii="Verdana" w:hAnsi="Verdana"/>
          <w:lang w:val="nl-BE"/>
        </w:rPr>
        <w:t>duo</w:t>
      </w:r>
      <w:r w:rsidRPr="00C033AD">
        <w:rPr>
          <w:rFonts w:ascii="Verdana" w:hAnsi="Verdana"/>
          <w:lang w:val="nl-BE"/>
        </w:rPr>
        <w:t xml:space="preserve">. </w:t>
      </w:r>
    </w:p>
    <w:p w14:paraId="4D59454A" w14:textId="77777777" w:rsidR="00A83E13" w:rsidRDefault="00A83E13" w:rsidP="00A83E13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lang w:val="nl-BE"/>
        </w:rPr>
      </w:pPr>
    </w:p>
    <w:p w14:paraId="33C7B01B" w14:textId="77C4A0C9" w:rsidR="007737EA" w:rsidRPr="00E61D22" w:rsidRDefault="007737EA" w:rsidP="00A83E13">
      <w:pPr>
        <w:widowControl w:val="0"/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jc w:val="both"/>
        <w:rPr>
          <w:rFonts w:ascii="Verdana" w:hAnsi="Verdana"/>
          <w:b/>
          <w:lang w:val="nl-BE"/>
        </w:rPr>
      </w:pPr>
      <w:bookmarkStart w:id="0" w:name="_GoBack"/>
      <w:bookmarkEnd w:id="0"/>
      <w:r w:rsidRPr="00E61D22">
        <w:rPr>
          <w:rFonts w:ascii="Verdana" w:hAnsi="Verdana"/>
          <w:b/>
          <w:lang w:val="nl-BE"/>
        </w:rPr>
        <w:t xml:space="preserve">De prijzen </w:t>
      </w:r>
    </w:p>
    <w:p w14:paraId="0EBBC17F" w14:textId="77777777" w:rsidR="000815AA" w:rsidRPr="00E61D22" w:rsidRDefault="00A71E03" w:rsidP="00B1484E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>
        <w:rPr>
          <w:rFonts w:ascii="Verdana" w:hAnsi="Verdana"/>
          <w:lang w:val="nl-BE"/>
        </w:rPr>
        <w:t>Er zijn prijzen voorzien voor de vier beste kandidaten</w:t>
      </w:r>
      <w:r w:rsidR="00B1484E" w:rsidRPr="00E61D22">
        <w:rPr>
          <w:rFonts w:ascii="Verdana" w:hAnsi="Verdana"/>
          <w:lang w:val="nl-BE"/>
        </w:rPr>
        <w:t xml:space="preserve">. </w:t>
      </w:r>
      <w:r w:rsidR="000815AA" w:rsidRPr="00E61D22">
        <w:rPr>
          <w:rFonts w:ascii="Verdana" w:hAnsi="Verdana"/>
          <w:lang w:val="nl-BE"/>
        </w:rPr>
        <w:t xml:space="preserve">Deze prijzen worden uitgereikt op basis van een </w:t>
      </w:r>
      <w:r w:rsidR="008B7C0D" w:rsidRPr="00E61D22">
        <w:rPr>
          <w:rFonts w:ascii="Verdana" w:hAnsi="Verdana"/>
          <w:lang w:val="nl-BE"/>
        </w:rPr>
        <w:t>finale</w:t>
      </w:r>
      <w:r w:rsidR="000815AA" w:rsidRPr="00E61D22">
        <w:rPr>
          <w:rFonts w:ascii="Verdana" w:hAnsi="Verdana"/>
          <w:lang w:val="nl-BE"/>
        </w:rPr>
        <w:t xml:space="preserve">proef waaraan de </w:t>
      </w:r>
      <w:r w:rsidR="00C24CCF" w:rsidRPr="00E61D22">
        <w:rPr>
          <w:rFonts w:ascii="Verdana" w:hAnsi="Verdana"/>
          <w:lang w:val="nl-BE"/>
        </w:rPr>
        <w:t>vier</w:t>
      </w:r>
      <w:r w:rsidR="000815AA" w:rsidRPr="00E61D22">
        <w:rPr>
          <w:rFonts w:ascii="Verdana" w:hAnsi="Verdana"/>
          <w:lang w:val="nl-BE"/>
        </w:rPr>
        <w:t xml:space="preserve"> best gerangschikte kandidaten</w:t>
      </w:r>
      <w:r w:rsidR="008B7C0D" w:rsidRPr="00E61D22">
        <w:rPr>
          <w:rFonts w:ascii="Verdana" w:hAnsi="Verdana"/>
          <w:lang w:val="nl-BE"/>
        </w:rPr>
        <w:t xml:space="preserve"> (al dan niet</w:t>
      </w:r>
      <w:r w:rsidR="00F62194" w:rsidRPr="00E61D22">
        <w:rPr>
          <w:rFonts w:ascii="Verdana" w:hAnsi="Verdana"/>
          <w:lang w:val="nl-BE"/>
        </w:rPr>
        <w:t xml:space="preserve"> afkomstig uit</w:t>
      </w:r>
      <w:r w:rsidR="008B7C0D" w:rsidRPr="00E61D22">
        <w:rPr>
          <w:rFonts w:ascii="Verdana" w:hAnsi="Verdana"/>
          <w:lang w:val="nl-BE"/>
        </w:rPr>
        <w:t xml:space="preserve"> Syntra</w:t>
      </w:r>
      <w:r w:rsidR="00F62194" w:rsidRPr="00E61D22">
        <w:rPr>
          <w:rFonts w:ascii="Verdana" w:hAnsi="Verdana"/>
          <w:lang w:val="nl-BE"/>
        </w:rPr>
        <w:t>’s</w:t>
      </w:r>
      <w:r w:rsidR="008B7C0D" w:rsidRPr="00E61D22">
        <w:rPr>
          <w:rFonts w:ascii="Verdana" w:hAnsi="Verdana"/>
          <w:lang w:val="nl-BE"/>
        </w:rPr>
        <w:t xml:space="preserve"> of scholen)</w:t>
      </w:r>
      <w:r w:rsidR="000815AA" w:rsidRPr="00E61D22">
        <w:rPr>
          <w:rFonts w:ascii="Verdana" w:hAnsi="Verdana"/>
          <w:lang w:val="nl-BE"/>
        </w:rPr>
        <w:t xml:space="preserve"> deelnemen.</w:t>
      </w:r>
      <w:r w:rsidR="00B1484E" w:rsidRPr="00E61D22">
        <w:rPr>
          <w:rFonts w:ascii="Verdana" w:hAnsi="Verdana"/>
          <w:lang w:val="nl-BE"/>
        </w:rPr>
        <w:t xml:space="preserve"> </w:t>
      </w:r>
    </w:p>
    <w:p w14:paraId="53FAD5C4" w14:textId="77777777" w:rsidR="00B1484E" w:rsidRPr="00E61D22" w:rsidRDefault="0055705C" w:rsidP="00B1484E">
      <w:pPr>
        <w:widowControl w:val="0"/>
        <w:numPr>
          <w:ilvl w:val="0"/>
          <w:numId w:val="3"/>
        </w:numPr>
        <w:tabs>
          <w:tab w:val="clear" w:pos="720"/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before="100" w:after="100"/>
        <w:ind w:left="284" w:hanging="284"/>
        <w:jc w:val="both"/>
        <w:rPr>
          <w:rFonts w:ascii="Verdana" w:hAnsi="Verdana"/>
          <w:lang w:val="nl-BE"/>
        </w:rPr>
      </w:pPr>
      <w:r w:rsidRPr="00E61D22">
        <w:rPr>
          <w:rFonts w:ascii="Verdana" w:hAnsi="Verdana"/>
          <w:lang w:val="nl-BE"/>
        </w:rPr>
        <w:t xml:space="preserve">Alle deelnemende kandidaten zullen een attest van deelname ontvangen. </w:t>
      </w:r>
      <w:r w:rsidR="000A7FF4" w:rsidRPr="00E61D22">
        <w:rPr>
          <w:rFonts w:ascii="Verdana" w:hAnsi="Verdana"/>
          <w:lang w:val="nl-BE"/>
        </w:rPr>
        <w:t>Voor de best gerangschikte kandidaten</w:t>
      </w:r>
      <w:r w:rsidR="00B1484E" w:rsidRPr="00E61D22">
        <w:rPr>
          <w:rFonts w:ascii="Verdana" w:hAnsi="Verdana"/>
          <w:lang w:val="nl-BE"/>
        </w:rPr>
        <w:t xml:space="preserve"> is </w:t>
      </w:r>
      <w:r w:rsidR="000A7FF4" w:rsidRPr="00E61D22">
        <w:rPr>
          <w:rFonts w:ascii="Verdana" w:hAnsi="Verdana"/>
          <w:lang w:val="nl-BE"/>
        </w:rPr>
        <w:t xml:space="preserve">er </w:t>
      </w:r>
      <w:r w:rsidR="00B1484E" w:rsidRPr="00E61D22">
        <w:rPr>
          <w:rFonts w:ascii="Verdana" w:hAnsi="Verdana"/>
          <w:lang w:val="nl-BE"/>
        </w:rPr>
        <w:t>eveneens een rijke prijzentafel</w:t>
      </w:r>
      <w:r w:rsidR="000A7FF4" w:rsidRPr="00E61D22">
        <w:rPr>
          <w:rFonts w:ascii="Verdana" w:hAnsi="Verdana"/>
          <w:lang w:val="nl-BE"/>
        </w:rPr>
        <w:t xml:space="preserve"> voorzien</w:t>
      </w:r>
      <w:r w:rsidR="000815AA" w:rsidRPr="00E61D22">
        <w:rPr>
          <w:rFonts w:ascii="Verdana" w:hAnsi="Verdana"/>
          <w:lang w:val="nl-BE"/>
        </w:rPr>
        <w:t>, geschonken doo</w:t>
      </w:r>
      <w:r w:rsidR="000A7FF4" w:rsidRPr="00E61D22">
        <w:rPr>
          <w:rFonts w:ascii="Verdana" w:hAnsi="Verdana"/>
          <w:lang w:val="nl-BE"/>
        </w:rPr>
        <w:t>r tal van toeleveringsbedrijven</w:t>
      </w:r>
      <w:r w:rsidR="00B1484E" w:rsidRPr="00E61D22">
        <w:rPr>
          <w:rFonts w:ascii="Verdana" w:hAnsi="Verdana"/>
          <w:lang w:val="nl-BE"/>
        </w:rPr>
        <w:t>.</w:t>
      </w:r>
    </w:p>
    <w:p w14:paraId="58E7959F" w14:textId="47EDDFDC" w:rsidR="000979D2" w:rsidRPr="00E61D22" w:rsidRDefault="000979D2" w:rsidP="000979D2">
      <w:pPr>
        <w:widowControl w:val="0"/>
        <w:tabs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verflowPunct/>
        <w:autoSpaceDE/>
        <w:autoSpaceDN/>
        <w:adjustRightInd/>
        <w:spacing w:before="100" w:after="100"/>
        <w:ind w:left="284" w:hanging="284"/>
        <w:jc w:val="both"/>
        <w:textAlignment w:val="auto"/>
        <w:rPr>
          <w:rFonts w:ascii="Verdana" w:eastAsia="SimSun" w:hAnsi="Verdana"/>
          <w:color w:val="000000"/>
          <w:lang w:val="nl-BE" w:eastAsia="zh-CN"/>
        </w:rPr>
      </w:pPr>
      <w:r w:rsidRPr="00E61D22">
        <w:rPr>
          <w:rFonts w:ascii="Verdana" w:eastAsia="Verdana" w:hAnsi="Verdana" w:cs="Verdana"/>
          <w:color w:val="000000"/>
          <w:lang w:val="nl-BE" w:eastAsia="zh-CN"/>
        </w:rPr>
        <w:t>19.</w:t>
      </w:r>
      <w:r w:rsidRPr="00E61D22">
        <w:rPr>
          <w:rFonts w:eastAsia="Verdana"/>
          <w:color w:val="000000"/>
          <w:lang w:val="nl-BE" w:eastAsia="zh-CN"/>
        </w:rPr>
        <w:t> </w:t>
      </w:r>
      <w:r w:rsidR="002D6E7B">
        <w:rPr>
          <w:rFonts w:eastAsia="Verdana"/>
          <w:color w:val="000000"/>
          <w:lang w:val="nl-BE" w:eastAsia="zh-CN"/>
        </w:rPr>
        <w:t xml:space="preserve">   </w:t>
      </w:r>
      <w:r w:rsidRPr="00E61D22">
        <w:rPr>
          <w:rFonts w:ascii="Verdana" w:eastAsia="SimSun" w:hAnsi="Verdana"/>
          <w:color w:val="000000"/>
          <w:lang w:val="nl-BE" w:eastAsia="zh-CN"/>
        </w:rPr>
        <w:t xml:space="preserve">Na optelling van de punten van de kandidaten </w:t>
      </w:r>
      <w:r w:rsidR="00BA148A">
        <w:rPr>
          <w:rFonts w:ascii="Verdana" w:eastAsia="SimSun" w:hAnsi="Verdana"/>
          <w:color w:val="000000"/>
          <w:lang w:val="nl-BE" w:eastAsia="zh-CN"/>
        </w:rPr>
        <w:t>krijgt</w:t>
      </w:r>
      <w:r w:rsidRPr="00E61D22">
        <w:rPr>
          <w:rFonts w:ascii="Verdana" w:eastAsia="SimSun" w:hAnsi="Verdana"/>
          <w:color w:val="000000"/>
          <w:lang w:val="nl-BE" w:eastAsia="zh-CN"/>
        </w:rPr>
        <w:t xml:space="preserve"> de eerst geklasseerde school</w:t>
      </w:r>
      <w:r w:rsidR="002D6E7B">
        <w:rPr>
          <w:rFonts w:ascii="Verdana" w:eastAsia="SimSun" w:hAnsi="Verdana"/>
          <w:color w:val="000000"/>
          <w:lang w:val="nl-BE" w:eastAsia="zh-CN"/>
        </w:rPr>
        <w:t>/</w:t>
      </w:r>
      <w:r w:rsidRPr="00E61D22">
        <w:rPr>
          <w:rFonts w:ascii="Verdana" w:eastAsia="SimSun" w:hAnsi="Verdana"/>
          <w:color w:val="000000"/>
          <w:lang w:val="nl-BE" w:eastAsia="zh-CN"/>
        </w:rPr>
        <w:t>Syntra-lesplaats een certificaat. Deze school</w:t>
      </w:r>
      <w:r w:rsidR="002D6E7B">
        <w:rPr>
          <w:rFonts w:ascii="Verdana" w:eastAsia="SimSun" w:hAnsi="Verdana"/>
          <w:color w:val="000000"/>
          <w:lang w:val="nl-BE" w:eastAsia="zh-CN"/>
        </w:rPr>
        <w:t>/</w:t>
      </w:r>
      <w:r w:rsidRPr="00E61D22">
        <w:rPr>
          <w:rFonts w:ascii="Verdana" w:eastAsia="SimSun" w:hAnsi="Verdana"/>
          <w:color w:val="000000"/>
          <w:lang w:val="nl-BE" w:eastAsia="zh-CN"/>
        </w:rPr>
        <w:t>lesplaats word</w:t>
      </w:r>
      <w:r w:rsidR="002D6E7B">
        <w:rPr>
          <w:rFonts w:ascii="Verdana" w:eastAsia="SimSun" w:hAnsi="Verdana"/>
          <w:color w:val="000000"/>
          <w:lang w:val="nl-BE" w:eastAsia="zh-CN"/>
        </w:rPr>
        <w:t>t</w:t>
      </w:r>
      <w:r w:rsidRPr="00E61D22">
        <w:rPr>
          <w:rFonts w:ascii="Verdana" w:eastAsia="SimSun" w:hAnsi="Verdana"/>
          <w:color w:val="000000"/>
          <w:lang w:val="nl-BE" w:eastAsia="zh-CN"/>
        </w:rPr>
        <w:t xml:space="preserve"> bekroond met een prijs in materiaal en uitrusting.</w:t>
      </w:r>
    </w:p>
    <w:p w14:paraId="5B6136F6" w14:textId="40B32176" w:rsidR="004851D5" w:rsidRPr="00E61D22" w:rsidRDefault="000979D2" w:rsidP="000979D2">
      <w:pPr>
        <w:widowControl w:val="0"/>
        <w:tabs>
          <w:tab w:val="left" w:pos="-1135"/>
          <w:tab w:val="left" w:pos="-568"/>
          <w:tab w:val="left" w:pos="-2"/>
          <w:tab w:val="num" w:pos="284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verflowPunct/>
        <w:autoSpaceDE/>
        <w:autoSpaceDN/>
        <w:adjustRightInd/>
        <w:spacing w:before="100" w:after="100"/>
        <w:ind w:left="284" w:hanging="284"/>
        <w:jc w:val="both"/>
        <w:textAlignment w:val="auto"/>
        <w:rPr>
          <w:rFonts w:ascii="Verdana" w:hAnsi="Verdana"/>
          <w:lang w:val="nl-BE"/>
        </w:rPr>
      </w:pPr>
      <w:r w:rsidRPr="00E61D22">
        <w:rPr>
          <w:rFonts w:ascii="Verdana" w:eastAsia="SimSun" w:hAnsi="Verdana"/>
          <w:color w:val="000000"/>
          <w:lang w:val="nl-BE" w:eastAsia="zh-CN"/>
        </w:rPr>
        <w:t xml:space="preserve">20. </w:t>
      </w:r>
      <w:r w:rsidR="00F1142A" w:rsidRPr="00E61D22">
        <w:rPr>
          <w:rFonts w:ascii="Verdana" w:hAnsi="Verdana"/>
          <w:lang w:val="nl-BE"/>
        </w:rPr>
        <w:t>Alles wat niet uitdrukkelijk door dit reglement is geregeld</w:t>
      </w:r>
      <w:r w:rsidR="00BA148A">
        <w:rPr>
          <w:rFonts w:ascii="Verdana" w:hAnsi="Verdana"/>
          <w:lang w:val="nl-BE"/>
        </w:rPr>
        <w:t>,</w:t>
      </w:r>
      <w:r w:rsidR="00F1142A" w:rsidRPr="00E61D22">
        <w:rPr>
          <w:rFonts w:ascii="Verdana" w:hAnsi="Verdana"/>
          <w:lang w:val="nl-BE"/>
        </w:rPr>
        <w:t xml:space="preserve"> behoort tot de exclusieve bevoegdheid van de organisator.</w:t>
      </w:r>
    </w:p>
    <w:p w14:paraId="3B8659DA" w14:textId="73AF5DE4" w:rsidR="00F1142A" w:rsidRDefault="00F1142A">
      <w:pPr>
        <w:jc w:val="center"/>
        <w:rPr>
          <w:rFonts w:ascii="Verdana" w:hAnsi="Verdana"/>
          <w:sz w:val="16"/>
          <w:szCs w:val="16"/>
          <w:lang w:val="nl-BE"/>
        </w:rPr>
      </w:pPr>
      <w:r w:rsidRPr="00896574">
        <w:rPr>
          <w:rFonts w:ascii="Verdana" w:hAnsi="Verdana"/>
          <w:sz w:val="16"/>
          <w:szCs w:val="16"/>
          <w:lang w:val="nl-BE"/>
        </w:rPr>
        <w:t>*</w:t>
      </w:r>
      <w:r w:rsidRPr="00896574">
        <w:rPr>
          <w:rFonts w:ascii="Verdana" w:hAnsi="Verdana"/>
          <w:sz w:val="16"/>
          <w:szCs w:val="16"/>
          <w:lang w:val="nl-BE"/>
        </w:rPr>
        <w:tab/>
        <w:t>*</w:t>
      </w:r>
      <w:r w:rsidRPr="00896574">
        <w:rPr>
          <w:rFonts w:ascii="Verdana" w:hAnsi="Verdana"/>
          <w:sz w:val="16"/>
          <w:szCs w:val="16"/>
          <w:lang w:val="nl-BE"/>
        </w:rPr>
        <w:tab/>
        <w:t>*</w:t>
      </w:r>
    </w:p>
    <w:p w14:paraId="2C31DBE9" w14:textId="100683A8" w:rsidR="007E26EF" w:rsidRPr="00896574" w:rsidRDefault="0099301A" w:rsidP="001968AE">
      <w:pPr>
        <w:overflowPunct/>
        <w:autoSpaceDE/>
        <w:autoSpaceDN/>
        <w:adjustRightInd/>
        <w:jc w:val="center"/>
        <w:textAlignment w:val="auto"/>
        <w:rPr>
          <w:rFonts w:ascii="Verdana" w:hAnsi="Verdana"/>
          <w:sz w:val="16"/>
          <w:szCs w:val="16"/>
          <w:lang w:val="nl-BE"/>
        </w:rPr>
      </w:pPr>
      <w:r>
        <w:rPr>
          <w:rFonts w:ascii="Verdana" w:hAnsi="Verdana"/>
          <w:noProof/>
          <w:sz w:val="16"/>
          <w:szCs w:val="16"/>
          <w:lang w:val="nl-BE"/>
        </w:rPr>
        <w:drawing>
          <wp:inline distT="0" distB="0" distL="0" distR="0" wp14:anchorId="69B3E14E" wp14:editId="077D799E">
            <wp:extent cx="5034988" cy="21391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10-05 at 14.38.4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047" cy="214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  <w:lang w:val="fr-BE"/>
        </w:rPr>
        <w:br/>
      </w:r>
      <w:r w:rsidRPr="000938C8">
        <w:rPr>
          <w:rFonts w:ascii="Verdana" w:hAnsi="Verdana"/>
          <w:b/>
          <w:sz w:val="18"/>
          <w:szCs w:val="18"/>
          <w:lang w:val="fr-BE"/>
        </w:rPr>
        <w:t xml:space="preserve">EDUCAM Training Center Lokeren – </w:t>
      </w:r>
      <w:proofErr w:type="spellStart"/>
      <w:r w:rsidRPr="000938C8">
        <w:rPr>
          <w:rFonts w:ascii="Verdana" w:hAnsi="Verdana"/>
          <w:b/>
          <w:sz w:val="18"/>
          <w:szCs w:val="18"/>
          <w:lang w:val="fr-BE"/>
        </w:rPr>
        <w:t>Brandstraat</w:t>
      </w:r>
      <w:proofErr w:type="spellEnd"/>
      <w:r w:rsidRPr="000938C8">
        <w:rPr>
          <w:rFonts w:ascii="Verdana" w:hAnsi="Verdana"/>
          <w:b/>
          <w:sz w:val="18"/>
          <w:szCs w:val="18"/>
          <w:lang w:val="fr-BE"/>
        </w:rPr>
        <w:t xml:space="preserve"> 3, 9160 Lokeren</w:t>
      </w:r>
      <w:r w:rsidR="000426E6" w:rsidRPr="000938C8">
        <w:rPr>
          <w:rFonts w:ascii="Verdana" w:hAnsi="Verdana"/>
          <w:b/>
          <w:sz w:val="18"/>
          <w:szCs w:val="18"/>
          <w:lang w:val="fr-BE"/>
        </w:rPr>
        <w:t xml:space="preserve"> – Tel : </w:t>
      </w:r>
      <w:r w:rsidR="000426E6" w:rsidRPr="000938C8">
        <w:rPr>
          <w:rFonts w:ascii="Verdana" w:hAnsi="Verdana"/>
          <w:b/>
          <w:sz w:val="18"/>
          <w:szCs w:val="18"/>
          <w:lang w:val="en-US"/>
        </w:rPr>
        <w:t>+32 9 326 90 70</w:t>
      </w:r>
    </w:p>
    <w:sectPr w:rsidR="007E26EF" w:rsidRPr="00896574" w:rsidSect="00C033AD">
      <w:footerReference w:type="default" r:id="rId10"/>
      <w:endnotePr>
        <w:numFmt w:val="decimal"/>
      </w:endnotePr>
      <w:pgSz w:w="11905" w:h="16837"/>
      <w:pgMar w:top="1134" w:right="992" w:bottom="1685" w:left="1418" w:header="2268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1B815" w14:textId="77777777" w:rsidR="000E79AD" w:rsidRDefault="000E79AD">
      <w:r>
        <w:separator/>
      </w:r>
    </w:p>
  </w:endnote>
  <w:endnote w:type="continuationSeparator" w:id="0">
    <w:p w14:paraId="3DDEB9F3" w14:textId="77777777" w:rsidR="000E79AD" w:rsidRDefault="000E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17B7" w14:textId="77777777" w:rsidR="00766237" w:rsidRDefault="00766237" w:rsidP="00C820E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9A2CD5"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073B2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9A2CD5">
      <w:rPr>
        <w:rStyle w:val="PageNumber"/>
      </w:rPr>
      <w:instrText>NUMPAGES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 w:rsidR="00073B26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C5997" w14:textId="77777777" w:rsidR="000E79AD" w:rsidRDefault="000E79AD">
      <w:r>
        <w:separator/>
      </w:r>
    </w:p>
  </w:footnote>
  <w:footnote w:type="continuationSeparator" w:id="0">
    <w:p w14:paraId="12271E33" w14:textId="77777777" w:rsidR="000E79AD" w:rsidRDefault="000E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4FEB"/>
    <w:multiLevelType w:val="hybridMultilevel"/>
    <w:tmpl w:val="816215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B315C"/>
    <w:multiLevelType w:val="singleLevel"/>
    <w:tmpl w:val="AF62B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1755AA0"/>
    <w:multiLevelType w:val="hybridMultilevel"/>
    <w:tmpl w:val="1284A598"/>
    <w:lvl w:ilvl="0" w:tplc="70946638">
      <w:start w:val="12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ED"/>
    <w:rsid w:val="00005E9B"/>
    <w:rsid w:val="000426E6"/>
    <w:rsid w:val="00073B26"/>
    <w:rsid w:val="000815AA"/>
    <w:rsid w:val="000938C8"/>
    <w:rsid w:val="000979D2"/>
    <w:rsid w:val="000A7FF4"/>
    <w:rsid w:val="000E79AD"/>
    <w:rsid w:val="000F386E"/>
    <w:rsid w:val="001044C4"/>
    <w:rsid w:val="00131211"/>
    <w:rsid w:val="00144118"/>
    <w:rsid w:val="00190FF6"/>
    <w:rsid w:val="001968AE"/>
    <w:rsid w:val="001A7987"/>
    <w:rsid w:val="001B06A0"/>
    <w:rsid w:val="001B76EC"/>
    <w:rsid w:val="001C0EC1"/>
    <w:rsid w:val="001D4EEF"/>
    <w:rsid w:val="002671A7"/>
    <w:rsid w:val="00277944"/>
    <w:rsid w:val="002B2CDD"/>
    <w:rsid w:val="002B62D6"/>
    <w:rsid w:val="002D6E7B"/>
    <w:rsid w:val="002E54DE"/>
    <w:rsid w:val="0031260E"/>
    <w:rsid w:val="00321543"/>
    <w:rsid w:val="0032218F"/>
    <w:rsid w:val="0035204D"/>
    <w:rsid w:val="0035467C"/>
    <w:rsid w:val="00365C8E"/>
    <w:rsid w:val="003726F3"/>
    <w:rsid w:val="003C5F8A"/>
    <w:rsid w:val="003D0328"/>
    <w:rsid w:val="0040685C"/>
    <w:rsid w:val="004104A2"/>
    <w:rsid w:val="00422DD9"/>
    <w:rsid w:val="004469BB"/>
    <w:rsid w:val="004675AB"/>
    <w:rsid w:val="00480133"/>
    <w:rsid w:val="004851D5"/>
    <w:rsid w:val="004867CA"/>
    <w:rsid w:val="004C6AD3"/>
    <w:rsid w:val="004D03E7"/>
    <w:rsid w:val="00527036"/>
    <w:rsid w:val="005315D7"/>
    <w:rsid w:val="0055705C"/>
    <w:rsid w:val="00567908"/>
    <w:rsid w:val="0058152F"/>
    <w:rsid w:val="005900EC"/>
    <w:rsid w:val="00593B2E"/>
    <w:rsid w:val="00596785"/>
    <w:rsid w:val="005B6F31"/>
    <w:rsid w:val="005C4D4D"/>
    <w:rsid w:val="005C6234"/>
    <w:rsid w:val="005D6E0C"/>
    <w:rsid w:val="005E1A90"/>
    <w:rsid w:val="005E6002"/>
    <w:rsid w:val="005F52FF"/>
    <w:rsid w:val="0061428E"/>
    <w:rsid w:val="00617CC0"/>
    <w:rsid w:val="00617F5F"/>
    <w:rsid w:val="006227C3"/>
    <w:rsid w:val="00632E32"/>
    <w:rsid w:val="00634062"/>
    <w:rsid w:val="00664D60"/>
    <w:rsid w:val="006734FE"/>
    <w:rsid w:val="006751D9"/>
    <w:rsid w:val="006A24A2"/>
    <w:rsid w:val="006C4B55"/>
    <w:rsid w:val="006C7DA0"/>
    <w:rsid w:val="006D5D8F"/>
    <w:rsid w:val="0071596B"/>
    <w:rsid w:val="0071761F"/>
    <w:rsid w:val="007272CE"/>
    <w:rsid w:val="00744519"/>
    <w:rsid w:val="00750317"/>
    <w:rsid w:val="00753E0E"/>
    <w:rsid w:val="007618BA"/>
    <w:rsid w:val="00766237"/>
    <w:rsid w:val="007737EA"/>
    <w:rsid w:val="00777FBC"/>
    <w:rsid w:val="007855AD"/>
    <w:rsid w:val="007A5023"/>
    <w:rsid w:val="007B63D0"/>
    <w:rsid w:val="007C6130"/>
    <w:rsid w:val="007C66E3"/>
    <w:rsid w:val="007E26EF"/>
    <w:rsid w:val="007E36B2"/>
    <w:rsid w:val="008468AE"/>
    <w:rsid w:val="00862D49"/>
    <w:rsid w:val="00874692"/>
    <w:rsid w:val="008837EF"/>
    <w:rsid w:val="0088564B"/>
    <w:rsid w:val="00896574"/>
    <w:rsid w:val="00897C59"/>
    <w:rsid w:val="008B7C0D"/>
    <w:rsid w:val="008C2120"/>
    <w:rsid w:val="008C5097"/>
    <w:rsid w:val="008D40C8"/>
    <w:rsid w:val="00904DC4"/>
    <w:rsid w:val="00926690"/>
    <w:rsid w:val="00926C88"/>
    <w:rsid w:val="00943208"/>
    <w:rsid w:val="00943ED8"/>
    <w:rsid w:val="00962350"/>
    <w:rsid w:val="00972EDE"/>
    <w:rsid w:val="00980BEF"/>
    <w:rsid w:val="00984CAA"/>
    <w:rsid w:val="0099301A"/>
    <w:rsid w:val="0099552D"/>
    <w:rsid w:val="009A2CD5"/>
    <w:rsid w:val="009A654D"/>
    <w:rsid w:val="009D2D18"/>
    <w:rsid w:val="009D3A27"/>
    <w:rsid w:val="009E74E4"/>
    <w:rsid w:val="009F081A"/>
    <w:rsid w:val="00A07759"/>
    <w:rsid w:val="00A354A6"/>
    <w:rsid w:val="00A4129E"/>
    <w:rsid w:val="00A6569F"/>
    <w:rsid w:val="00A66051"/>
    <w:rsid w:val="00A71E03"/>
    <w:rsid w:val="00A7691E"/>
    <w:rsid w:val="00A83E13"/>
    <w:rsid w:val="00AB1D94"/>
    <w:rsid w:val="00AB4AB1"/>
    <w:rsid w:val="00AC570C"/>
    <w:rsid w:val="00AE3347"/>
    <w:rsid w:val="00AE437E"/>
    <w:rsid w:val="00AE5C70"/>
    <w:rsid w:val="00AE6F87"/>
    <w:rsid w:val="00B13571"/>
    <w:rsid w:val="00B1387A"/>
    <w:rsid w:val="00B1484E"/>
    <w:rsid w:val="00B238A9"/>
    <w:rsid w:val="00B270BA"/>
    <w:rsid w:val="00B44532"/>
    <w:rsid w:val="00B6068E"/>
    <w:rsid w:val="00B63619"/>
    <w:rsid w:val="00B670C9"/>
    <w:rsid w:val="00BA148A"/>
    <w:rsid w:val="00BB0267"/>
    <w:rsid w:val="00BB4293"/>
    <w:rsid w:val="00BB4C75"/>
    <w:rsid w:val="00BC22A2"/>
    <w:rsid w:val="00BD3EA2"/>
    <w:rsid w:val="00BD58AF"/>
    <w:rsid w:val="00BE678F"/>
    <w:rsid w:val="00C03269"/>
    <w:rsid w:val="00C033AD"/>
    <w:rsid w:val="00C03773"/>
    <w:rsid w:val="00C24CCF"/>
    <w:rsid w:val="00C27331"/>
    <w:rsid w:val="00C4302E"/>
    <w:rsid w:val="00C67D87"/>
    <w:rsid w:val="00C820E5"/>
    <w:rsid w:val="00C86B7D"/>
    <w:rsid w:val="00C935ED"/>
    <w:rsid w:val="00CB3649"/>
    <w:rsid w:val="00CC5C52"/>
    <w:rsid w:val="00CD7551"/>
    <w:rsid w:val="00CE2F07"/>
    <w:rsid w:val="00D04143"/>
    <w:rsid w:val="00D17BC8"/>
    <w:rsid w:val="00D410D1"/>
    <w:rsid w:val="00D55534"/>
    <w:rsid w:val="00D74BF2"/>
    <w:rsid w:val="00DB2EBC"/>
    <w:rsid w:val="00DB68AE"/>
    <w:rsid w:val="00DC1702"/>
    <w:rsid w:val="00DE6A1B"/>
    <w:rsid w:val="00E12AEC"/>
    <w:rsid w:val="00E134D2"/>
    <w:rsid w:val="00E55886"/>
    <w:rsid w:val="00E61D22"/>
    <w:rsid w:val="00E8015A"/>
    <w:rsid w:val="00E8049B"/>
    <w:rsid w:val="00E80AE6"/>
    <w:rsid w:val="00E86662"/>
    <w:rsid w:val="00E92A31"/>
    <w:rsid w:val="00E95240"/>
    <w:rsid w:val="00EA6FF1"/>
    <w:rsid w:val="00EB0683"/>
    <w:rsid w:val="00ED2C42"/>
    <w:rsid w:val="00EE38A0"/>
    <w:rsid w:val="00EF0271"/>
    <w:rsid w:val="00EF1E7E"/>
    <w:rsid w:val="00EF4BBD"/>
    <w:rsid w:val="00F028D3"/>
    <w:rsid w:val="00F03D49"/>
    <w:rsid w:val="00F06210"/>
    <w:rsid w:val="00F0652F"/>
    <w:rsid w:val="00F1142A"/>
    <w:rsid w:val="00F310A0"/>
    <w:rsid w:val="00F62194"/>
    <w:rsid w:val="00F7209A"/>
    <w:rsid w:val="00F77EFF"/>
    <w:rsid w:val="00F85F27"/>
    <w:rsid w:val="00FA24B8"/>
    <w:rsid w:val="00FA5DAF"/>
    <w:rsid w:val="00FD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8B8B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961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Tahoma" w:hAnsi="Tahoma"/>
      <w:b/>
      <w:i/>
      <w:sz w:val="28"/>
      <w:u w:val="single"/>
      <w:lang w:val="nl-NL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1"/>
    </w:pPr>
    <w:rPr>
      <w:rFonts w:ascii="Verdana" w:hAnsi="Verdana"/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rFonts w:ascii="Verdana" w:hAnsi="Verdana"/>
      <w:color w:val="808000"/>
      <w:sz w:val="32"/>
    </w:rPr>
  </w:style>
  <w:style w:type="paragraph" w:styleId="Title">
    <w:name w:val="Title"/>
    <w:basedOn w:val="Normal"/>
    <w:qFormat/>
    <w:rsid w:val="00943ED8"/>
    <w:pPr>
      <w:overflowPunct/>
      <w:autoSpaceDE/>
      <w:autoSpaceDN/>
      <w:adjustRightInd/>
      <w:jc w:val="center"/>
      <w:textAlignment w:val="auto"/>
    </w:pPr>
    <w:rPr>
      <w:rFonts w:ascii="Verdana" w:hAnsi="Verdana"/>
      <w:b/>
      <w:bCs/>
      <w:sz w:val="24"/>
      <w:szCs w:val="24"/>
      <w:lang w:val="nl-BE"/>
    </w:rPr>
  </w:style>
  <w:style w:type="paragraph" w:styleId="BalloonText">
    <w:name w:val="Balloon Text"/>
    <w:basedOn w:val="Normal"/>
    <w:semiHidden/>
    <w:rsid w:val="00AE334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820E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20E5"/>
  </w:style>
  <w:style w:type="paragraph" w:styleId="Header">
    <w:name w:val="header"/>
    <w:basedOn w:val="Normal"/>
    <w:link w:val="HeaderChar"/>
    <w:uiPriority w:val="99"/>
    <w:rsid w:val="00C820E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962350"/>
    <w:rPr>
      <w:sz w:val="16"/>
      <w:szCs w:val="16"/>
    </w:rPr>
  </w:style>
  <w:style w:type="paragraph" w:styleId="CommentText">
    <w:name w:val="annotation text"/>
    <w:basedOn w:val="Normal"/>
    <w:semiHidden/>
    <w:rsid w:val="00962350"/>
  </w:style>
  <w:style w:type="paragraph" w:styleId="CommentSubject">
    <w:name w:val="annotation subject"/>
    <w:basedOn w:val="CommentText"/>
    <w:next w:val="CommentText"/>
    <w:semiHidden/>
    <w:rsid w:val="00962350"/>
    <w:rPr>
      <w:b/>
      <w:bCs/>
    </w:rPr>
  </w:style>
  <w:style w:type="character" w:customStyle="1" w:styleId="HeaderChar">
    <w:name w:val="Header Char"/>
    <w:link w:val="Header"/>
    <w:uiPriority w:val="99"/>
    <w:rsid w:val="00E61D22"/>
    <w:rPr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_INSCHRIJVINGSFORMULIER</vt:lpstr>
    </vt:vector>
  </TitlesOfParts>
  <Company>FEDERAUTO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_INSCHRIJVINGSFORMULIER</dc:title>
  <dc:subject/>
  <dc:creator>Dominique</dc:creator>
  <cp:keywords/>
  <cp:lastModifiedBy>Ilse ZURINCKX</cp:lastModifiedBy>
  <cp:revision>16</cp:revision>
  <cp:lastPrinted>2017-11-17T11:09:00Z</cp:lastPrinted>
  <dcterms:created xsi:type="dcterms:W3CDTF">2019-10-18T07:52:00Z</dcterms:created>
  <dcterms:modified xsi:type="dcterms:W3CDTF">2022-10-20T12:29:00Z</dcterms:modified>
</cp:coreProperties>
</file>